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2C" w:rsidRPr="00B25A07" w:rsidRDefault="00ED5D2C" w:rsidP="00C46CF5">
      <w:pPr>
        <w:spacing w:line="312" w:lineRule="auto"/>
        <w:jc w:val="both"/>
        <w:rPr>
          <w:rFonts w:ascii="Calibri" w:hAnsi="Calibri"/>
          <w:b/>
          <w:color w:val="003399"/>
          <w:sz w:val="28"/>
          <w:szCs w:val="28"/>
        </w:rPr>
      </w:pPr>
      <w:r w:rsidRPr="00B25A07">
        <w:rPr>
          <w:rFonts w:ascii="Calibri" w:hAnsi="Calibri"/>
          <w:b/>
          <w:color w:val="003399"/>
          <w:sz w:val="28"/>
          <w:szCs w:val="28"/>
        </w:rPr>
        <w:t>FACT Sheet</w:t>
      </w:r>
    </w:p>
    <w:p w:rsidR="00844544" w:rsidRPr="00B25A07" w:rsidRDefault="007E4965" w:rsidP="00C46CF5">
      <w:pPr>
        <w:spacing w:line="312" w:lineRule="auto"/>
        <w:jc w:val="both"/>
        <w:rPr>
          <w:rFonts w:ascii="Calibri" w:hAnsi="Calibri"/>
          <w:b/>
          <w:color w:val="003399"/>
          <w:sz w:val="28"/>
          <w:szCs w:val="28"/>
        </w:rPr>
      </w:pPr>
      <w:r w:rsidRPr="00A52049">
        <w:rPr>
          <w:rFonts w:ascii="Calibri" w:hAnsi="Calibri"/>
          <w:b/>
          <w:color w:val="003399"/>
          <w:sz w:val="28"/>
          <w:szCs w:val="28"/>
        </w:rPr>
        <w:t>Statss</w:t>
      </w:r>
      <w:r w:rsidR="000644D8" w:rsidRPr="00A52049">
        <w:rPr>
          <w:rFonts w:ascii="Calibri" w:hAnsi="Calibri"/>
          <w:b/>
          <w:color w:val="003399"/>
          <w:sz w:val="28"/>
          <w:szCs w:val="28"/>
        </w:rPr>
        <w:t>tøtte</w:t>
      </w:r>
      <w:r w:rsidR="00F17D3E" w:rsidRPr="00A52049">
        <w:rPr>
          <w:rFonts w:ascii="Calibri" w:hAnsi="Calibri"/>
          <w:b/>
          <w:color w:val="003399"/>
          <w:sz w:val="28"/>
          <w:szCs w:val="28"/>
        </w:rPr>
        <w:t>re</w:t>
      </w:r>
      <w:r w:rsidR="00653602" w:rsidRPr="00A52049">
        <w:rPr>
          <w:rFonts w:ascii="Calibri" w:hAnsi="Calibri"/>
          <w:b/>
          <w:color w:val="003399"/>
          <w:sz w:val="28"/>
          <w:szCs w:val="28"/>
        </w:rPr>
        <w:t>gler</w:t>
      </w:r>
      <w:r w:rsidR="000644D8" w:rsidRPr="00A52049">
        <w:rPr>
          <w:rFonts w:ascii="Calibri" w:hAnsi="Calibri"/>
          <w:b/>
          <w:color w:val="003399"/>
          <w:sz w:val="28"/>
          <w:szCs w:val="28"/>
        </w:rPr>
        <w:t xml:space="preserve"> og støtte</w:t>
      </w:r>
      <w:r w:rsidR="00653602" w:rsidRPr="00A52049">
        <w:rPr>
          <w:rFonts w:ascii="Calibri" w:hAnsi="Calibri"/>
          <w:b/>
          <w:color w:val="003399"/>
          <w:sz w:val="28"/>
          <w:szCs w:val="28"/>
        </w:rPr>
        <w:t>muligheder</w:t>
      </w:r>
      <w:r w:rsidR="00ED5D2C" w:rsidRPr="00B25A07">
        <w:rPr>
          <w:rFonts w:ascii="Calibri" w:hAnsi="Calibri"/>
          <w:b/>
          <w:color w:val="003399"/>
          <w:sz w:val="28"/>
          <w:szCs w:val="28"/>
        </w:rPr>
        <w:t xml:space="preserve"> i Interreg Deutschland-Danmark</w:t>
      </w:r>
    </w:p>
    <w:p w:rsidR="00D87159" w:rsidRPr="00B25A07" w:rsidRDefault="000644D8" w:rsidP="00C46CF5">
      <w:pPr>
        <w:spacing w:line="312" w:lineRule="auto"/>
        <w:jc w:val="both"/>
        <w:rPr>
          <w:rFonts w:ascii="Calibri" w:hAnsi="Calibri"/>
          <w:color w:val="1F497D" w:themeColor="text2"/>
          <w:sz w:val="26"/>
          <w:szCs w:val="26"/>
        </w:rPr>
      </w:pPr>
      <w:r w:rsidRPr="00B25A07">
        <w:rPr>
          <w:rFonts w:ascii="Calibri" w:hAnsi="Calibri"/>
          <w:color w:val="1F497D" w:themeColor="text2"/>
          <w:sz w:val="26"/>
          <w:szCs w:val="26"/>
        </w:rPr>
        <w:t>Herunder</w:t>
      </w:r>
      <w:r w:rsidR="00001F8A" w:rsidRPr="00B25A07">
        <w:rPr>
          <w:rFonts w:ascii="Calibri" w:hAnsi="Calibri"/>
          <w:color w:val="1F497D" w:themeColor="text2"/>
          <w:sz w:val="26"/>
          <w:szCs w:val="26"/>
        </w:rPr>
        <w:t xml:space="preserve">: </w:t>
      </w:r>
      <w:r w:rsidRPr="00B25A07">
        <w:rPr>
          <w:rFonts w:ascii="Calibri" w:hAnsi="Calibri"/>
          <w:color w:val="1F497D" w:themeColor="text2"/>
          <w:sz w:val="26"/>
          <w:szCs w:val="26"/>
        </w:rPr>
        <w:t xml:space="preserve">støtte til </w:t>
      </w:r>
      <w:r w:rsidR="00001F8A" w:rsidRPr="00B25A07">
        <w:rPr>
          <w:rFonts w:ascii="Calibri" w:hAnsi="Calibri"/>
          <w:color w:val="1F497D" w:themeColor="text2"/>
          <w:sz w:val="26"/>
          <w:szCs w:val="26"/>
        </w:rPr>
        <w:t>private</w:t>
      </w:r>
      <w:r w:rsidRPr="00B25A07">
        <w:rPr>
          <w:rFonts w:ascii="Calibri" w:hAnsi="Calibri"/>
          <w:color w:val="1F497D" w:themeColor="text2"/>
          <w:sz w:val="26"/>
          <w:szCs w:val="26"/>
        </w:rPr>
        <w:t xml:space="preserve"> virksomheder</w:t>
      </w:r>
    </w:p>
    <w:p w:rsidR="00417F9D" w:rsidRPr="00B25A07" w:rsidRDefault="00417F9D" w:rsidP="00C46CF5">
      <w:pPr>
        <w:spacing w:line="312" w:lineRule="auto"/>
        <w:jc w:val="both"/>
        <w:rPr>
          <w:rFonts w:ascii="Calibri" w:hAnsi="Calibri"/>
          <w:color w:val="1F497D" w:themeColor="text2"/>
          <w:sz w:val="22"/>
          <w:szCs w:val="22"/>
        </w:rPr>
      </w:pPr>
    </w:p>
    <w:p w:rsidR="00055847" w:rsidRPr="00B25A07" w:rsidRDefault="00055847" w:rsidP="00C46CF5">
      <w:pPr>
        <w:spacing w:line="312" w:lineRule="auto"/>
        <w:jc w:val="both"/>
        <w:rPr>
          <w:rFonts w:ascii="Calibri" w:hAnsi="Calibri"/>
          <w:color w:val="1F497D" w:themeColor="text2"/>
          <w:sz w:val="22"/>
          <w:szCs w:val="22"/>
        </w:rPr>
      </w:pPr>
    </w:p>
    <w:p w:rsidR="00055847" w:rsidRPr="00B25A07" w:rsidRDefault="00055847" w:rsidP="00C46CF5">
      <w:pPr>
        <w:spacing w:line="312" w:lineRule="auto"/>
        <w:jc w:val="both"/>
        <w:rPr>
          <w:rFonts w:ascii="Calibri" w:hAnsi="Calibri"/>
          <w:color w:val="1F497D" w:themeColor="text2"/>
          <w:sz w:val="22"/>
          <w:szCs w:val="22"/>
        </w:rPr>
      </w:pPr>
      <w:r w:rsidRPr="00B25A07">
        <w:rPr>
          <w:rFonts w:ascii="Calibri" w:hAnsi="Calibri"/>
          <w:noProof/>
          <w:color w:val="1F497D" w:themeColor="text2"/>
          <w:sz w:val="22"/>
          <w:szCs w:val="22"/>
          <w:lang w:val="de-DE" w:eastAsia="de-DE"/>
        </w:rPr>
        <mc:AlternateContent>
          <mc:Choice Requires="wps">
            <w:drawing>
              <wp:anchor distT="0" distB="0" distL="114300" distR="114300" simplePos="0" relativeHeight="251659264" behindDoc="0" locked="0" layoutInCell="1" allowOverlap="1" wp14:anchorId="7532B3B2" wp14:editId="3524B0CC">
                <wp:simplePos x="0" y="0"/>
                <wp:positionH relativeFrom="column">
                  <wp:posOffset>6654</wp:posOffset>
                </wp:positionH>
                <wp:positionV relativeFrom="paragraph">
                  <wp:posOffset>58089</wp:posOffset>
                </wp:positionV>
                <wp:extent cx="5745192" cy="2274073"/>
                <wp:effectExtent l="0" t="0" r="27305" b="12065"/>
                <wp:wrapNone/>
                <wp:docPr id="1" name="Textfeld 1"/>
                <wp:cNvGraphicFramePr/>
                <a:graphic xmlns:a="http://schemas.openxmlformats.org/drawingml/2006/main">
                  <a:graphicData uri="http://schemas.microsoft.com/office/word/2010/wordprocessingShape">
                    <wps:wsp>
                      <wps:cNvSpPr txBox="1"/>
                      <wps:spPr>
                        <a:xfrm>
                          <a:off x="0" y="0"/>
                          <a:ext cx="5745192" cy="2274073"/>
                        </a:xfrm>
                        <a:prstGeom prst="rect">
                          <a:avLst/>
                        </a:prstGeom>
                        <a:solidFill>
                          <a:schemeClr val="accent1">
                            <a:lumMod val="20000"/>
                            <a:lumOff val="80000"/>
                          </a:schemeClr>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AD11A9" w:rsidRPr="00ED6E56" w:rsidRDefault="00AD11A9" w:rsidP="00AD11A9">
                            <w:pPr>
                              <w:pBdr>
                                <w:top w:val="single" w:sz="4" w:space="6" w:color="auto"/>
                                <w:left w:val="single" w:sz="4" w:space="4" w:color="auto"/>
                                <w:bottom w:val="single" w:sz="4" w:space="0" w:color="auto"/>
                                <w:right w:val="single" w:sz="4" w:space="4" w:color="auto"/>
                              </w:pBdr>
                              <w:spacing w:line="360" w:lineRule="auto"/>
                              <w:jc w:val="both"/>
                              <w:rPr>
                                <w:rFonts w:asciiTheme="minorHAnsi" w:hAnsiTheme="minorHAnsi" w:cstheme="minorHAnsi"/>
                                <w:color w:val="1F497D" w:themeColor="text2"/>
                                <w:sz w:val="22"/>
                                <w:szCs w:val="22"/>
                              </w:rPr>
                            </w:pPr>
                            <w:r w:rsidRPr="00ED6E56">
                              <w:rPr>
                                <w:rFonts w:asciiTheme="minorHAnsi" w:hAnsiTheme="minorHAnsi" w:cstheme="minorHAnsi"/>
                                <w:color w:val="1F497D" w:themeColor="text2"/>
                                <w:sz w:val="22"/>
                                <w:szCs w:val="22"/>
                              </w:rPr>
                              <w:t>Medlemslandene i den Europæiske Union vil gerne undgå statslige indgreb, der virker konkurre</w:t>
                            </w:r>
                            <w:r w:rsidRPr="00ED6E56">
                              <w:rPr>
                                <w:rFonts w:asciiTheme="minorHAnsi" w:hAnsiTheme="minorHAnsi" w:cstheme="minorHAnsi"/>
                                <w:color w:val="1F497D" w:themeColor="text2"/>
                                <w:sz w:val="22"/>
                                <w:szCs w:val="22"/>
                              </w:rPr>
                              <w:t>n</w:t>
                            </w:r>
                            <w:r w:rsidRPr="00ED6E56">
                              <w:rPr>
                                <w:rFonts w:asciiTheme="minorHAnsi" w:hAnsiTheme="minorHAnsi" w:cstheme="minorHAnsi"/>
                                <w:color w:val="1F497D" w:themeColor="text2"/>
                                <w:sz w:val="22"/>
                                <w:szCs w:val="22"/>
                              </w:rPr>
                              <w:t>ceforvridende. Derfor er såkaldt statslig støtte til erhvervsvirksomhed grundlæggende set ikke tilladt. Det tillades kun inden for særlige områder og under specielle omstændigheder. Interreg Deutschland-Danmark må også rette sig efter disse regler og forvisse sig om, at tildelingen af ti</w:t>
                            </w:r>
                            <w:r w:rsidRPr="00ED6E56">
                              <w:rPr>
                                <w:rFonts w:asciiTheme="minorHAnsi" w:hAnsiTheme="minorHAnsi" w:cstheme="minorHAnsi"/>
                                <w:color w:val="1F497D" w:themeColor="text2"/>
                                <w:sz w:val="22"/>
                                <w:szCs w:val="22"/>
                              </w:rPr>
                              <w:t>l</w:t>
                            </w:r>
                            <w:r w:rsidRPr="00ED6E56">
                              <w:rPr>
                                <w:rFonts w:asciiTheme="minorHAnsi" w:hAnsiTheme="minorHAnsi" w:cstheme="minorHAnsi"/>
                                <w:color w:val="1F497D" w:themeColor="text2"/>
                                <w:sz w:val="22"/>
                                <w:szCs w:val="22"/>
                              </w:rPr>
                              <w:t xml:space="preserve">skud grundlæggende set er en mulighed. </w:t>
                            </w:r>
                          </w:p>
                          <w:p w:rsidR="00055847" w:rsidRPr="00ED6E56" w:rsidRDefault="00AD11A9" w:rsidP="00AD11A9">
                            <w:pPr>
                              <w:pBdr>
                                <w:top w:val="single" w:sz="4" w:space="6" w:color="auto"/>
                                <w:left w:val="single" w:sz="4" w:space="4" w:color="auto"/>
                                <w:bottom w:val="single" w:sz="4" w:space="0" w:color="auto"/>
                                <w:right w:val="single" w:sz="4" w:space="4" w:color="auto"/>
                              </w:pBdr>
                              <w:spacing w:line="360" w:lineRule="auto"/>
                              <w:jc w:val="both"/>
                              <w:rPr>
                                <w:rFonts w:asciiTheme="minorHAnsi" w:hAnsiTheme="minorHAnsi" w:cstheme="minorHAnsi"/>
                                <w:color w:val="1F497D" w:themeColor="text2"/>
                                <w:sz w:val="22"/>
                                <w:szCs w:val="22"/>
                              </w:rPr>
                            </w:pPr>
                            <w:r w:rsidRPr="00ED6E56">
                              <w:rPr>
                                <w:rFonts w:asciiTheme="minorHAnsi" w:hAnsiTheme="minorHAnsi" w:cstheme="minorHAnsi"/>
                                <w:color w:val="1F497D" w:themeColor="text2"/>
                                <w:sz w:val="22"/>
                                <w:szCs w:val="22"/>
                              </w:rPr>
                              <w:t>Dette FACT Sheet giver et indblik i reglerne for støtte og forklarer de forskellige støttemuligheder og forudsætninger i programmet Interreg Deutschland-Danmark. Læs mere om dette i progra</w:t>
                            </w:r>
                            <w:r w:rsidRPr="00ED6E56">
                              <w:rPr>
                                <w:rFonts w:asciiTheme="minorHAnsi" w:hAnsiTheme="minorHAnsi" w:cstheme="minorHAnsi"/>
                                <w:color w:val="1F497D" w:themeColor="text2"/>
                                <w:sz w:val="22"/>
                                <w:szCs w:val="22"/>
                              </w:rPr>
                              <w:t>m</w:t>
                            </w:r>
                            <w:r w:rsidRPr="00ED6E56">
                              <w:rPr>
                                <w:rFonts w:asciiTheme="minorHAnsi" w:hAnsiTheme="minorHAnsi" w:cstheme="minorHAnsi"/>
                                <w:color w:val="1F497D" w:themeColor="text2"/>
                                <w:sz w:val="22"/>
                                <w:szCs w:val="22"/>
                              </w:rPr>
                              <w:t>mets håndbog og i vores FACT Sheet om private partnere i Interreg Deutschland-Danmark.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pt;margin-top:4.55pt;width:452.4pt;height:17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37sAIAAPIFAAAOAAAAZHJzL2Uyb0RvYy54bWysVN9P2zAQfp+0/8Hy+0gaWgoVKepATJMY&#10;oJWJZ9exaTTb59lum+6v39lOS2HTJKa9JPbdd+e7736cX3RakbVwvgVT08FRSYkwHJrWPNX028P1&#10;h1NKfGCmYQqMqOlWeHoxff/ufGMnooIlqEY4gk6Mn2xsTZch2ElReL4UmvkjsMKgUoLTLODVPRWN&#10;Yxv0rlVRleVJsQHXWAdceI/Sq6yk0+RfSsHDnZReBKJqirGF9HXpu4jfYnrOJk+O2WXL+zDYP0Sh&#10;WWvw0b2rKxYYWbn2N1e65Q48yHDEQRcgZctFygGzGZSvspkvmRUpFyTH2z1N/v+55bfre0faBmtH&#10;iWEaS/QguiCFasggsrOxfoKguUVY6D5CF5G93KMwJt1Jp+Mf0yGoR563e27RGeEoHI2Ho8FZRQlH&#10;XVWNh+X4OPopns2t8+GTAE3ioaYOi5c4ZesbHzJ0B4mveVBtc90qlS6xYcSlcmTNsNSMc2HCIJmr&#10;lf4CTZZjy5R90VGMrZHFpzsxRpNaL3pKsb14RBmyqenJ8ahMjl/o9mbZY+iqPrsDFHpXJkYrUmf2&#10;WUWGM5PpFLZKRIwyX4XEyiRC/5JiJiahI0oiIW8x7PHPUb3FOOeBFullMGFvrFsDLrP0sjLN99Q+&#10;SIXMeKT5IO94DN2i6ztsAc0WG89BHlxv+XWLzXHDfLhnDicVew23T7jDj1SA1YH+RMkS3M8/ySMe&#10;Bwi1lGxw8mvqf6yYE5SozwZH62wwHMZVkS7D0bjCizvULA41ZqUvATsOxwejS8eID2p3lA70Iy6p&#10;WXwVVcxwfLumYXe8DHkf4ZLjYjZLIFwOloUbM7c8uo70xtZ/6B6Zs/18BBytW9jtCDZ5NSYZGy0N&#10;zFYBZJtmKBKcWe2Jx8WSOr1fgnFzHd4T6nlVT38BAAD//wMAUEsDBBQABgAIAAAAIQCzlcUP2AAA&#10;AAcBAAAPAAAAZHJzL2Rvd25yZXYueG1sTI/NbsIwEITvlfoO1iL1Vtb8QxoH9Y8HAPoAJl6SiHgd&#10;xQbSt+/21B5HM5r5Jt8OvlU36mMT2MBkrEERl8E1XBn4Ou6e16BisuxsG5gMfFOEbfH4kNvMhTvv&#10;6XZIlZISjpk1UKfUZYixrMnbOA4dsXjn0HubRPYVut7epdy3ONV6id42LAu17ei9pvJyuHoZwVnp&#10;Ppsja1zvVvP523nx0aExT6Ph9QVUoiH9heEXX9ChEKZTuLKLqhUtT5KBzQSUuBu9kCMnA7PlagpY&#10;5Pifv/gBAAD//wMAUEsBAi0AFAAGAAgAAAAhALaDOJL+AAAA4QEAABMAAAAAAAAAAAAAAAAAAAAA&#10;AFtDb250ZW50X1R5cGVzXS54bWxQSwECLQAUAAYACAAAACEAOP0h/9YAAACUAQAACwAAAAAAAAAA&#10;AAAAAAAvAQAAX3JlbHMvLnJlbHNQSwECLQAUAAYACAAAACEAICCd+7ACAADyBQAADgAAAAAAAAAA&#10;AAAAAAAuAgAAZHJzL2Uyb0RvYy54bWxQSwECLQAUAAYACAAAACEAs5XFD9gAAAAHAQAADwAAAAAA&#10;AAAAAAAAAAAKBQAAZHJzL2Rvd25yZXYueG1sUEsFBgAAAAAEAAQA8wAAAA8GAAAAAA==&#10;" fillcolor="#dbe5f1 [660]" strokecolor="#1f497d [3215]" strokeweight=".5pt">
                <v:textbox>
                  <w:txbxContent>
                    <w:p w:rsidR="00AD11A9" w:rsidRPr="00ED6E56" w:rsidRDefault="00AD11A9" w:rsidP="00AD11A9">
                      <w:pPr>
                        <w:pBdr>
                          <w:top w:val="single" w:sz="4" w:space="6" w:color="auto"/>
                          <w:left w:val="single" w:sz="4" w:space="4" w:color="auto"/>
                          <w:bottom w:val="single" w:sz="4" w:space="0" w:color="auto"/>
                          <w:right w:val="single" w:sz="4" w:space="4" w:color="auto"/>
                        </w:pBdr>
                        <w:spacing w:line="360" w:lineRule="auto"/>
                        <w:jc w:val="both"/>
                        <w:rPr>
                          <w:rFonts w:asciiTheme="minorHAnsi" w:hAnsiTheme="minorHAnsi" w:cstheme="minorHAnsi"/>
                          <w:color w:val="1F497D" w:themeColor="text2"/>
                          <w:sz w:val="22"/>
                          <w:szCs w:val="22"/>
                        </w:rPr>
                      </w:pPr>
                      <w:r w:rsidRPr="00ED6E56">
                        <w:rPr>
                          <w:rFonts w:asciiTheme="minorHAnsi" w:hAnsiTheme="minorHAnsi" w:cstheme="minorHAnsi"/>
                          <w:color w:val="1F497D" w:themeColor="text2"/>
                          <w:sz w:val="22"/>
                          <w:szCs w:val="22"/>
                        </w:rPr>
                        <w:t>Medlemslandene i den Europæiske Union vil gerne undgå statslige indgreb, der virker konkurre</w:t>
                      </w:r>
                      <w:r w:rsidRPr="00ED6E56">
                        <w:rPr>
                          <w:rFonts w:asciiTheme="minorHAnsi" w:hAnsiTheme="minorHAnsi" w:cstheme="minorHAnsi"/>
                          <w:color w:val="1F497D" w:themeColor="text2"/>
                          <w:sz w:val="22"/>
                          <w:szCs w:val="22"/>
                        </w:rPr>
                        <w:t>n</w:t>
                      </w:r>
                      <w:r w:rsidRPr="00ED6E56">
                        <w:rPr>
                          <w:rFonts w:asciiTheme="minorHAnsi" w:hAnsiTheme="minorHAnsi" w:cstheme="minorHAnsi"/>
                          <w:color w:val="1F497D" w:themeColor="text2"/>
                          <w:sz w:val="22"/>
                          <w:szCs w:val="22"/>
                        </w:rPr>
                        <w:t xml:space="preserve">ceforvridende. Derfor er såkaldt statslig støtte til erhvervsvirksomhed grundlæggende set ikke tilladt. Det tillades kun inden for særlige områder og under specielle omstændigheder. </w:t>
                      </w:r>
                      <w:proofErr w:type="spellStart"/>
                      <w:r w:rsidRPr="00ED6E56">
                        <w:rPr>
                          <w:rFonts w:asciiTheme="minorHAnsi" w:hAnsiTheme="minorHAnsi" w:cstheme="minorHAnsi"/>
                          <w:color w:val="1F497D" w:themeColor="text2"/>
                          <w:sz w:val="22"/>
                          <w:szCs w:val="22"/>
                        </w:rPr>
                        <w:t>Interreg</w:t>
                      </w:r>
                      <w:proofErr w:type="spellEnd"/>
                      <w:r w:rsidRPr="00ED6E56">
                        <w:rPr>
                          <w:rFonts w:asciiTheme="minorHAnsi" w:hAnsiTheme="minorHAnsi" w:cstheme="minorHAnsi"/>
                          <w:color w:val="1F497D" w:themeColor="text2"/>
                          <w:sz w:val="22"/>
                          <w:szCs w:val="22"/>
                        </w:rPr>
                        <w:t xml:space="preserve"> </w:t>
                      </w:r>
                      <w:proofErr w:type="spellStart"/>
                      <w:r w:rsidRPr="00ED6E56">
                        <w:rPr>
                          <w:rFonts w:asciiTheme="minorHAnsi" w:hAnsiTheme="minorHAnsi" w:cstheme="minorHAnsi"/>
                          <w:color w:val="1F497D" w:themeColor="text2"/>
                          <w:sz w:val="22"/>
                          <w:szCs w:val="22"/>
                        </w:rPr>
                        <w:t>Deutschland</w:t>
                      </w:r>
                      <w:proofErr w:type="spellEnd"/>
                      <w:r w:rsidRPr="00ED6E56">
                        <w:rPr>
                          <w:rFonts w:asciiTheme="minorHAnsi" w:hAnsiTheme="minorHAnsi" w:cstheme="minorHAnsi"/>
                          <w:color w:val="1F497D" w:themeColor="text2"/>
                          <w:sz w:val="22"/>
                          <w:szCs w:val="22"/>
                        </w:rPr>
                        <w:t>-Danmark må også rette sig efter disse regler og forvisse sig om, at tildelingen af ti</w:t>
                      </w:r>
                      <w:r w:rsidRPr="00ED6E56">
                        <w:rPr>
                          <w:rFonts w:asciiTheme="minorHAnsi" w:hAnsiTheme="minorHAnsi" w:cstheme="minorHAnsi"/>
                          <w:color w:val="1F497D" w:themeColor="text2"/>
                          <w:sz w:val="22"/>
                          <w:szCs w:val="22"/>
                        </w:rPr>
                        <w:t>l</w:t>
                      </w:r>
                      <w:r w:rsidRPr="00ED6E56">
                        <w:rPr>
                          <w:rFonts w:asciiTheme="minorHAnsi" w:hAnsiTheme="minorHAnsi" w:cstheme="minorHAnsi"/>
                          <w:color w:val="1F497D" w:themeColor="text2"/>
                          <w:sz w:val="22"/>
                          <w:szCs w:val="22"/>
                        </w:rPr>
                        <w:t xml:space="preserve">skud grundlæggende set er en mulighed. </w:t>
                      </w:r>
                    </w:p>
                    <w:p w:rsidR="00055847" w:rsidRPr="00ED6E56" w:rsidRDefault="00AD11A9" w:rsidP="00AD11A9">
                      <w:pPr>
                        <w:pBdr>
                          <w:top w:val="single" w:sz="4" w:space="6" w:color="auto"/>
                          <w:left w:val="single" w:sz="4" w:space="4" w:color="auto"/>
                          <w:bottom w:val="single" w:sz="4" w:space="0" w:color="auto"/>
                          <w:right w:val="single" w:sz="4" w:space="4" w:color="auto"/>
                        </w:pBdr>
                        <w:spacing w:line="360" w:lineRule="auto"/>
                        <w:jc w:val="both"/>
                        <w:rPr>
                          <w:rFonts w:asciiTheme="minorHAnsi" w:hAnsiTheme="minorHAnsi" w:cstheme="minorHAnsi"/>
                          <w:color w:val="1F497D" w:themeColor="text2"/>
                          <w:sz w:val="22"/>
                          <w:szCs w:val="22"/>
                        </w:rPr>
                      </w:pPr>
                      <w:r w:rsidRPr="00ED6E56">
                        <w:rPr>
                          <w:rFonts w:asciiTheme="minorHAnsi" w:hAnsiTheme="minorHAnsi" w:cstheme="minorHAnsi"/>
                          <w:color w:val="1F497D" w:themeColor="text2"/>
                          <w:sz w:val="22"/>
                          <w:szCs w:val="22"/>
                        </w:rPr>
                        <w:t xml:space="preserve">Dette FACT </w:t>
                      </w:r>
                      <w:proofErr w:type="spellStart"/>
                      <w:r w:rsidRPr="00ED6E56">
                        <w:rPr>
                          <w:rFonts w:asciiTheme="minorHAnsi" w:hAnsiTheme="minorHAnsi" w:cstheme="minorHAnsi"/>
                          <w:color w:val="1F497D" w:themeColor="text2"/>
                          <w:sz w:val="22"/>
                          <w:szCs w:val="22"/>
                        </w:rPr>
                        <w:t>Sheet</w:t>
                      </w:r>
                      <w:proofErr w:type="spellEnd"/>
                      <w:r w:rsidRPr="00ED6E56">
                        <w:rPr>
                          <w:rFonts w:asciiTheme="minorHAnsi" w:hAnsiTheme="minorHAnsi" w:cstheme="minorHAnsi"/>
                          <w:color w:val="1F497D" w:themeColor="text2"/>
                          <w:sz w:val="22"/>
                          <w:szCs w:val="22"/>
                        </w:rPr>
                        <w:t xml:space="preserve"> giver et indblik i reglerne for støtte og forklarer de forskellige støttemuligheder og forudsætninger i programmet </w:t>
                      </w:r>
                      <w:proofErr w:type="spellStart"/>
                      <w:r w:rsidRPr="00ED6E56">
                        <w:rPr>
                          <w:rFonts w:asciiTheme="minorHAnsi" w:hAnsiTheme="minorHAnsi" w:cstheme="minorHAnsi"/>
                          <w:color w:val="1F497D" w:themeColor="text2"/>
                          <w:sz w:val="22"/>
                          <w:szCs w:val="22"/>
                        </w:rPr>
                        <w:t>Interreg</w:t>
                      </w:r>
                      <w:proofErr w:type="spellEnd"/>
                      <w:r w:rsidRPr="00ED6E56">
                        <w:rPr>
                          <w:rFonts w:asciiTheme="minorHAnsi" w:hAnsiTheme="minorHAnsi" w:cstheme="minorHAnsi"/>
                          <w:color w:val="1F497D" w:themeColor="text2"/>
                          <w:sz w:val="22"/>
                          <w:szCs w:val="22"/>
                        </w:rPr>
                        <w:t xml:space="preserve"> </w:t>
                      </w:r>
                      <w:proofErr w:type="spellStart"/>
                      <w:r w:rsidRPr="00ED6E56">
                        <w:rPr>
                          <w:rFonts w:asciiTheme="minorHAnsi" w:hAnsiTheme="minorHAnsi" w:cstheme="minorHAnsi"/>
                          <w:color w:val="1F497D" w:themeColor="text2"/>
                          <w:sz w:val="22"/>
                          <w:szCs w:val="22"/>
                        </w:rPr>
                        <w:t>Deutschland</w:t>
                      </w:r>
                      <w:proofErr w:type="spellEnd"/>
                      <w:r w:rsidRPr="00ED6E56">
                        <w:rPr>
                          <w:rFonts w:asciiTheme="minorHAnsi" w:hAnsiTheme="minorHAnsi" w:cstheme="minorHAnsi"/>
                          <w:color w:val="1F497D" w:themeColor="text2"/>
                          <w:sz w:val="22"/>
                          <w:szCs w:val="22"/>
                        </w:rPr>
                        <w:t>-Danmark. Læs mere om dette i progra</w:t>
                      </w:r>
                      <w:r w:rsidRPr="00ED6E56">
                        <w:rPr>
                          <w:rFonts w:asciiTheme="minorHAnsi" w:hAnsiTheme="minorHAnsi" w:cstheme="minorHAnsi"/>
                          <w:color w:val="1F497D" w:themeColor="text2"/>
                          <w:sz w:val="22"/>
                          <w:szCs w:val="22"/>
                        </w:rPr>
                        <w:t>m</w:t>
                      </w:r>
                      <w:r w:rsidRPr="00ED6E56">
                        <w:rPr>
                          <w:rFonts w:asciiTheme="minorHAnsi" w:hAnsiTheme="minorHAnsi" w:cstheme="minorHAnsi"/>
                          <w:color w:val="1F497D" w:themeColor="text2"/>
                          <w:sz w:val="22"/>
                          <w:szCs w:val="22"/>
                        </w:rPr>
                        <w:t xml:space="preserve">mets håndbog og i vores FACT </w:t>
                      </w:r>
                      <w:proofErr w:type="spellStart"/>
                      <w:r w:rsidRPr="00ED6E56">
                        <w:rPr>
                          <w:rFonts w:asciiTheme="minorHAnsi" w:hAnsiTheme="minorHAnsi" w:cstheme="minorHAnsi"/>
                          <w:color w:val="1F497D" w:themeColor="text2"/>
                          <w:sz w:val="22"/>
                          <w:szCs w:val="22"/>
                        </w:rPr>
                        <w:t>Sheet</w:t>
                      </w:r>
                      <w:proofErr w:type="spellEnd"/>
                      <w:r w:rsidRPr="00ED6E56">
                        <w:rPr>
                          <w:rFonts w:asciiTheme="minorHAnsi" w:hAnsiTheme="minorHAnsi" w:cstheme="minorHAnsi"/>
                          <w:color w:val="1F497D" w:themeColor="text2"/>
                          <w:sz w:val="22"/>
                          <w:szCs w:val="22"/>
                        </w:rPr>
                        <w:t xml:space="preserve"> om private partnere i </w:t>
                      </w:r>
                      <w:proofErr w:type="spellStart"/>
                      <w:r w:rsidRPr="00ED6E56">
                        <w:rPr>
                          <w:rFonts w:asciiTheme="minorHAnsi" w:hAnsiTheme="minorHAnsi" w:cstheme="minorHAnsi"/>
                          <w:color w:val="1F497D" w:themeColor="text2"/>
                          <w:sz w:val="22"/>
                          <w:szCs w:val="22"/>
                        </w:rPr>
                        <w:t>Interreg</w:t>
                      </w:r>
                      <w:proofErr w:type="spellEnd"/>
                      <w:r w:rsidRPr="00ED6E56">
                        <w:rPr>
                          <w:rFonts w:asciiTheme="minorHAnsi" w:hAnsiTheme="minorHAnsi" w:cstheme="minorHAnsi"/>
                          <w:color w:val="1F497D" w:themeColor="text2"/>
                          <w:sz w:val="22"/>
                          <w:szCs w:val="22"/>
                        </w:rPr>
                        <w:t xml:space="preserve"> </w:t>
                      </w:r>
                      <w:proofErr w:type="spellStart"/>
                      <w:r w:rsidRPr="00ED6E56">
                        <w:rPr>
                          <w:rFonts w:asciiTheme="minorHAnsi" w:hAnsiTheme="minorHAnsi" w:cstheme="minorHAnsi"/>
                          <w:color w:val="1F497D" w:themeColor="text2"/>
                          <w:sz w:val="22"/>
                          <w:szCs w:val="22"/>
                        </w:rPr>
                        <w:t>Deutschland</w:t>
                      </w:r>
                      <w:proofErr w:type="spellEnd"/>
                      <w:r w:rsidRPr="00ED6E56">
                        <w:rPr>
                          <w:rFonts w:asciiTheme="minorHAnsi" w:hAnsiTheme="minorHAnsi" w:cstheme="minorHAnsi"/>
                          <w:color w:val="1F497D" w:themeColor="text2"/>
                          <w:sz w:val="22"/>
                          <w:szCs w:val="22"/>
                        </w:rPr>
                        <w:t>-Danmark.</w:t>
                      </w:r>
                    </w:p>
                  </w:txbxContent>
                </v:textbox>
              </v:shape>
            </w:pict>
          </mc:Fallback>
        </mc:AlternateContent>
      </w:r>
    </w:p>
    <w:p w:rsidR="00055847" w:rsidRPr="00B25A07" w:rsidRDefault="00055847" w:rsidP="00C46CF5">
      <w:pPr>
        <w:spacing w:line="312" w:lineRule="auto"/>
        <w:jc w:val="both"/>
        <w:rPr>
          <w:rFonts w:ascii="Calibri" w:hAnsi="Calibri"/>
          <w:color w:val="1F497D" w:themeColor="text2"/>
          <w:sz w:val="22"/>
          <w:szCs w:val="22"/>
        </w:rPr>
      </w:pPr>
    </w:p>
    <w:p w:rsidR="00055847" w:rsidRPr="00B25A07" w:rsidRDefault="00055847" w:rsidP="00C46CF5">
      <w:pPr>
        <w:spacing w:line="312" w:lineRule="auto"/>
        <w:jc w:val="both"/>
        <w:rPr>
          <w:rFonts w:ascii="Calibri" w:hAnsi="Calibri"/>
          <w:color w:val="1F497D" w:themeColor="text2"/>
          <w:sz w:val="22"/>
          <w:szCs w:val="22"/>
        </w:rPr>
      </w:pPr>
    </w:p>
    <w:p w:rsidR="00055847" w:rsidRPr="00B25A07" w:rsidRDefault="00055847" w:rsidP="00C46CF5">
      <w:pPr>
        <w:spacing w:line="312" w:lineRule="auto"/>
        <w:jc w:val="both"/>
        <w:rPr>
          <w:rFonts w:ascii="Calibri" w:hAnsi="Calibri"/>
          <w:color w:val="1F497D" w:themeColor="text2"/>
          <w:sz w:val="22"/>
          <w:szCs w:val="22"/>
        </w:rPr>
      </w:pPr>
    </w:p>
    <w:p w:rsidR="00055847" w:rsidRPr="00B25A07" w:rsidRDefault="00055847" w:rsidP="00C46CF5">
      <w:pPr>
        <w:spacing w:line="312" w:lineRule="auto"/>
        <w:jc w:val="both"/>
        <w:rPr>
          <w:rFonts w:ascii="Calibri" w:hAnsi="Calibri"/>
          <w:color w:val="1F497D" w:themeColor="text2"/>
          <w:sz w:val="22"/>
          <w:szCs w:val="22"/>
        </w:rPr>
      </w:pPr>
    </w:p>
    <w:p w:rsidR="00055847" w:rsidRPr="00B25A07" w:rsidRDefault="00055847" w:rsidP="00C46CF5">
      <w:pPr>
        <w:spacing w:line="312" w:lineRule="auto"/>
        <w:jc w:val="both"/>
        <w:rPr>
          <w:rFonts w:ascii="Calibri" w:hAnsi="Calibri"/>
          <w:color w:val="1F497D" w:themeColor="text2"/>
          <w:sz w:val="22"/>
          <w:szCs w:val="22"/>
        </w:rPr>
      </w:pPr>
    </w:p>
    <w:p w:rsidR="00CD4C3C" w:rsidRPr="00B25A07" w:rsidRDefault="00CD4C3C" w:rsidP="00C46CF5">
      <w:pPr>
        <w:spacing w:line="312" w:lineRule="auto"/>
        <w:jc w:val="both"/>
        <w:rPr>
          <w:rFonts w:ascii="Calibri" w:hAnsi="Calibri"/>
          <w:color w:val="1F497D" w:themeColor="text2"/>
          <w:sz w:val="22"/>
          <w:szCs w:val="22"/>
        </w:rPr>
      </w:pPr>
    </w:p>
    <w:p w:rsidR="00A52049" w:rsidRDefault="00A52049" w:rsidP="00351B3D">
      <w:pPr>
        <w:spacing w:line="312" w:lineRule="auto"/>
        <w:jc w:val="both"/>
        <w:rPr>
          <w:rFonts w:ascii="Calibri" w:hAnsi="Calibri"/>
          <w:color w:val="1F497D" w:themeColor="text2"/>
          <w:sz w:val="22"/>
          <w:szCs w:val="22"/>
        </w:rPr>
      </w:pPr>
    </w:p>
    <w:p w:rsidR="00A52049" w:rsidRDefault="00A52049" w:rsidP="00351B3D">
      <w:pPr>
        <w:spacing w:line="312" w:lineRule="auto"/>
        <w:jc w:val="both"/>
        <w:rPr>
          <w:rFonts w:ascii="Calibri" w:hAnsi="Calibri"/>
          <w:color w:val="1F497D" w:themeColor="text2"/>
          <w:sz w:val="22"/>
          <w:szCs w:val="22"/>
        </w:rPr>
      </w:pPr>
    </w:p>
    <w:p w:rsidR="00A52049" w:rsidRDefault="00A52049" w:rsidP="00351B3D">
      <w:pPr>
        <w:spacing w:line="312" w:lineRule="auto"/>
        <w:jc w:val="both"/>
        <w:rPr>
          <w:rFonts w:ascii="Calibri" w:hAnsi="Calibri"/>
          <w:color w:val="1F497D" w:themeColor="text2"/>
          <w:sz w:val="22"/>
          <w:szCs w:val="22"/>
        </w:rPr>
      </w:pPr>
    </w:p>
    <w:p w:rsidR="00913385" w:rsidRDefault="00913385" w:rsidP="00351B3D">
      <w:pPr>
        <w:spacing w:line="312" w:lineRule="auto"/>
        <w:jc w:val="both"/>
        <w:rPr>
          <w:rFonts w:ascii="Calibri" w:hAnsi="Calibri"/>
          <w:color w:val="1F497D" w:themeColor="text2"/>
          <w:sz w:val="22"/>
          <w:szCs w:val="22"/>
        </w:rPr>
      </w:pPr>
    </w:p>
    <w:p w:rsidR="00913385" w:rsidRDefault="00913385" w:rsidP="00351B3D">
      <w:pPr>
        <w:spacing w:line="312" w:lineRule="auto"/>
        <w:jc w:val="both"/>
        <w:rPr>
          <w:rFonts w:ascii="Calibri" w:hAnsi="Calibri"/>
          <w:color w:val="1F497D" w:themeColor="text2"/>
          <w:sz w:val="22"/>
          <w:szCs w:val="22"/>
        </w:rPr>
      </w:pPr>
    </w:p>
    <w:p w:rsidR="00351B3D" w:rsidRPr="00A52049" w:rsidRDefault="00A52049" w:rsidP="00351B3D">
      <w:pPr>
        <w:spacing w:line="312" w:lineRule="auto"/>
        <w:jc w:val="both"/>
        <w:rPr>
          <w:rFonts w:ascii="Calibri" w:hAnsi="Calibri"/>
          <w:color w:val="1F497D" w:themeColor="text2"/>
          <w:sz w:val="22"/>
          <w:szCs w:val="22"/>
        </w:rPr>
      </w:pPr>
      <w:r w:rsidRPr="00A52049">
        <w:rPr>
          <w:rFonts w:ascii="Calibri" w:hAnsi="Calibri"/>
          <w:color w:val="1F497D" w:themeColor="text2"/>
          <w:sz w:val="22"/>
          <w:szCs w:val="22"/>
        </w:rPr>
        <w:t>Mange af projekterne er irrelevante i statsstøtteretlig henseende på grund af den måde, som pro-grammet er indrettet på, og som følge af projektpartnernes aktiviteter, der er resultatet heraf. All</w:t>
      </w:r>
      <w:r w:rsidRPr="00A52049">
        <w:rPr>
          <w:rFonts w:ascii="Calibri" w:hAnsi="Calibri"/>
          <w:color w:val="1F497D" w:themeColor="text2"/>
          <w:sz w:val="22"/>
          <w:szCs w:val="22"/>
        </w:rPr>
        <w:t>i</w:t>
      </w:r>
      <w:r w:rsidRPr="00A52049">
        <w:rPr>
          <w:rFonts w:ascii="Calibri" w:hAnsi="Calibri"/>
          <w:color w:val="1F497D" w:themeColor="text2"/>
          <w:sz w:val="22"/>
          <w:szCs w:val="22"/>
        </w:rPr>
        <w:t>gevel vil der være visse tilfælde, hvor projektaktiviteterne og Interreg-tilskuddet berører statsstøtt</w:t>
      </w:r>
      <w:r w:rsidRPr="00A52049">
        <w:rPr>
          <w:rFonts w:ascii="Calibri" w:hAnsi="Calibri"/>
          <w:color w:val="1F497D" w:themeColor="text2"/>
          <w:sz w:val="22"/>
          <w:szCs w:val="22"/>
        </w:rPr>
        <w:t>e</w:t>
      </w:r>
      <w:r w:rsidRPr="00A52049">
        <w:rPr>
          <w:rFonts w:ascii="Calibri" w:hAnsi="Calibri"/>
          <w:color w:val="1F497D" w:themeColor="text2"/>
          <w:sz w:val="22"/>
          <w:szCs w:val="22"/>
        </w:rPr>
        <w:t xml:space="preserve">spørgsmålet. </w:t>
      </w:r>
      <w:r w:rsidR="00C22641" w:rsidRPr="00A52049">
        <w:rPr>
          <w:rFonts w:ascii="Calibri" w:hAnsi="Calibri"/>
          <w:color w:val="1F497D" w:themeColor="text2"/>
          <w:sz w:val="22"/>
          <w:szCs w:val="22"/>
        </w:rPr>
        <w:t>Det gælder især,</w:t>
      </w:r>
      <w:r w:rsidR="00351B3D" w:rsidRPr="00A52049">
        <w:rPr>
          <w:rFonts w:ascii="Calibri" w:hAnsi="Calibri"/>
          <w:color w:val="1F497D" w:themeColor="text2"/>
          <w:sz w:val="22"/>
          <w:szCs w:val="22"/>
        </w:rPr>
        <w:t xml:space="preserve"> når private partnere er involveret. </w:t>
      </w:r>
    </w:p>
    <w:p w:rsidR="00351B3D" w:rsidRPr="00A52049" w:rsidRDefault="00351B3D" w:rsidP="00351B3D">
      <w:pPr>
        <w:spacing w:line="312" w:lineRule="auto"/>
        <w:jc w:val="both"/>
        <w:rPr>
          <w:rFonts w:ascii="Calibri" w:hAnsi="Calibri"/>
          <w:color w:val="1F497D" w:themeColor="text2"/>
          <w:sz w:val="22"/>
          <w:szCs w:val="22"/>
        </w:rPr>
      </w:pPr>
      <w:r w:rsidRPr="00A52049">
        <w:rPr>
          <w:rFonts w:ascii="Calibri" w:hAnsi="Calibri"/>
          <w:color w:val="1F497D" w:themeColor="text2"/>
          <w:sz w:val="22"/>
          <w:szCs w:val="22"/>
        </w:rPr>
        <w:t xml:space="preserve">Det </w:t>
      </w:r>
      <w:r w:rsidR="000229C5" w:rsidRPr="00A52049">
        <w:rPr>
          <w:rFonts w:ascii="Calibri" w:hAnsi="Calibri"/>
          <w:color w:val="1F497D" w:themeColor="text2"/>
          <w:sz w:val="22"/>
          <w:szCs w:val="22"/>
        </w:rPr>
        <w:t>fremgår tydeligt af programteksten</w:t>
      </w:r>
      <w:r w:rsidRPr="00A52049">
        <w:rPr>
          <w:rFonts w:ascii="Calibri" w:hAnsi="Calibri"/>
          <w:color w:val="1F497D" w:themeColor="text2"/>
          <w:sz w:val="22"/>
          <w:szCs w:val="22"/>
        </w:rPr>
        <w:t xml:space="preserve">, at </w:t>
      </w:r>
      <w:r w:rsidR="000229C5" w:rsidRPr="00A52049">
        <w:rPr>
          <w:rFonts w:ascii="Calibri" w:hAnsi="Calibri"/>
          <w:color w:val="1F497D" w:themeColor="text2"/>
          <w:sz w:val="22"/>
          <w:szCs w:val="22"/>
        </w:rPr>
        <w:t xml:space="preserve">programmets partnere ønsker, at </w:t>
      </w:r>
      <w:r w:rsidRPr="00A52049">
        <w:rPr>
          <w:rFonts w:ascii="Calibri" w:hAnsi="Calibri"/>
          <w:color w:val="1F497D" w:themeColor="text2"/>
          <w:sz w:val="22"/>
          <w:szCs w:val="22"/>
        </w:rPr>
        <w:t xml:space="preserve">private virksomheder deltager, hvilket skal være med til at gøre projekterne </w:t>
      </w:r>
      <w:r w:rsidR="00EE42FE" w:rsidRPr="00A52049">
        <w:rPr>
          <w:rFonts w:ascii="Calibri" w:hAnsi="Calibri"/>
          <w:color w:val="1F497D" w:themeColor="text2"/>
          <w:sz w:val="22"/>
          <w:szCs w:val="22"/>
        </w:rPr>
        <w:t xml:space="preserve">under programmet </w:t>
      </w:r>
      <w:r w:rsidRPr="00A52049">
        <w:rPr>
          <w:rFonts w:ascii="Calibri" w:hAnsi="Calibri"/>
          <w:color w:val="1F497D" w:themeColor="text2"/>
          <w:sz w:val="22"/>
          <w:szCs w:val="22"/>
        </w:rPr>
        <w:t>så anvendelsesorienterede og praksisrelevante som muligt. Denne deltagelse er dog kun mulig, hvis</w:t>
      </w:r>
      <w:r w:rsidR="00C22641" w:rsidRPr="00A52049">
        <w:rPr>
          <w:rFonts w:ascii="Calibri" w:hAnsi="Calibri"/>
          <w:color w:val="1F497D" w:themeColor="text2"/>
          <w:sz w:val="22"/>
          <w:szCs w:val="22"/>
        </w:rPr>
        <w:t xml:space="preserve"> </w:t>
      </w:r>
      <w:r w:rsidR="009A0FD4" w:rsidRPr="00A52049">
        <w:rPr>
          <w:rFonts w:ascii="Calibri" w:hAnsi="Calibri"/>
          <w:color w:val="1F497D" w:themeColor="text2"/>
          <w:sz w:val="22"/>
          <w:szCs w:val="22"/>
        </w:rPr>
        <w:t>man kan</w:t>
      </w:r>
      <w:r w:rsidR="00C22641" w:rsidRPr="00A52049">
        <w:rPr>
          <w:rFonts w:ascii="Calibri" w:hAnsi="Calibri"/>
          <w:color w:val="1F497D" w:themeColor="text2"/>
          <w:sz w:val="22"/>
          <w:szCs w:val="22"/>
        </w:rPr>
        <w:t xml:space="preserve"> anvende en af de støttemuligheder</w:t>
      </w:r>
      <w:r w:rsidR="009A0FD4" w:rsidRPr="00A52049">
        <w:rPr>
          <w:rFonts w:ascii="Calibri" w:hAnsi="Calibri"/>
          <w:color w:val="1F497D" w:themeColor="text2"/>
          <w:sz w:val="22"/>
          <w:szCs w:val="22"/>
        </w:rPr>
        <w:t>,</w:t>
      </w:r>
      <w:r w:rsidR="00C22641" w:rsidRPr="00A52049">
        <w:rPr>
          <w:rFonts w:ascii="Calibri" w:hAnsi="Calibri"/>
          <w:color w:val="1F497D" w:themeColor="text2"/>
          <w:sz w:val="22"/>
          <w:szCs w:val="22"/>
        </w:rPr>
        <w:t xml:space="preserve"> som EU giver mulighed for. </w:t>
      </w:r>
      <w:r w:rsidR="00A52049" w:rsidRPr="00A52049">
        <w:rPr>
          <w:rFonts w:ascii="Calibri" w:hAnsi="Calibri"/>
          <w:color w:val="1F497D" w:themeColor="text2"/>
          <w:sz w:val="22"/>
          <w:szCs w:val="22"/>
        </w:rPr>
        <w:t>Der er tale om undtagelsesbestemmelser, i henhold til hvilke statsstøtte bevidst tillades under specifikke betingelser. Der kan for økonomiske projektpar</w:t>
      </w:r>
      <w:r w:rsidR="00A52049" w:rsidRPr="00A52049">
        <w:rPr>
          <w:rFonts w:ascii="Calibri" w:hAnsi="Calibri"/>
          <w:color w:val="1F497D" w:themeColor="text2"/>
          <w:sz w:val="22"/>
          <w:szCs w:val="22"/>
        </w:rPr>
        <w:t>t</w:t>
      </w:r>
      <w:r w:rsidR="00A52049" w:rsidRPr="00A52049">
        <w:rPr>
          <w:rFonts w:ascii="Calibri" w:hAnsi="Calibri"/>
          <w:color w:val="1F497D" w:themeColor="text2"/>
          <w:sz w:val="22"/>
          <w:szCs w:val="22"/>
        </w:rPr>
        <w:t>nere endvidere være andre væsentlige fordele forbundet med den tilladte støtte. Statsstøttereleva</w:t>
      </w:r>
      <w:r w:rsidR="00A52049" w:rsidRPr="00A52049">
        <w:rPr>
          <w:rFonts w:ascii="Calibri" w:hAnsi="Calibri"/>
          <w:color w:val="1F497D" w:themeColor="text2"/>
          <w:sz w:val="22"/>
          <w:szCs w:val="22"/>
        </w:rPr>
        <w:t>n</w:t>
      </w:r>
      <w:r w:rsidR="00A52049" w:rsidRPr="00A52049">
        <w:rPr>
          <w:rFonts w:ascii="Calibri" w:hAnsi="Calibri"/>
          <w:color w:val="1F497D" w:themeColor="text2"/>
          <w:sz w:val="22"/>
          <w:szCs w:val="22"/>
        </w:rPr>
        <w:t>te aktiviteter må således generere indtægter, som ikke skal trækkes fra de samlede støtteberettigede udgifter (se håndbogen).</w:t>
      </w:r>
      <w:r w:rsidRPr="00A52049">
        <w:rPr>
          <w:rFonts w:ascii="Calibri" w:hAnsi="Calibri"/>
          <w:color w:val="1F497D" w:themeColor="text2"/>
          <w:sz w:val="22"/>
          <w:szCs w:val="22"/>
        </w:rPr>
        <w:t xml:space="preserve"> Desuden kan projektpartnerne i disse tilfælde erhverve intellektuelle eje</w:t>
      </w:r>
      <w:r w:rsidRPr="00A52049">
        <w:rPr>
          <w:rFonts w:ascii="Calibri" w:hAnsi="Calibri"/>
          <w:color w:val="1F497D" w:themeColor="text2"/>
          <w:sz w:val="22"/>
          <w:szCs w:val="22"/>
        </w:rPr>
        <w:t>n</w:t>
      </w:r>
      <w:r w:rsidRPr="00A52049">
        <w:rPr>
          <w:rFonts w:ascii="Calibri" w:hAnsi="Calibri"/>
          <w:color w:val="1F497D" w:themeColor="text2"/>
          <w:sz w:val="22"/>
          <w:szCs w:val="22"/>
        </w:rPr>
        <w:t>domsrettigheder, og det er muligt at anmelde patenter.</w:t>
      </w:r>
    </w:p>
    <w:p w:rsidR="00351B3D" w:rsidRPr="00A52049" w:rsidRDefault="00351B3D" w:rsidP="00351B3D">
      <w:pPr>
        <w:spacing w:line="312" w:lineRule="auto"/>
        <w:jc w:val="both"/>
        <w:rPr>
          <w:rFonts w:ascii="Calibri" w:hAnsi="Calibri"/>
          <w:color w:val="1F497D" w:themeColor="text2"/>
          <w:sz w:val="22"/>
          <w:szCs w:val="22"/>
        </w:rPr>
      </w:pPr>
    </w:p>
    <w:p w:rsidR="00351B3D" w:rsidRPr="00A52049" w:rsidRDefault="00BC11CB" w:rsidP="00351B3D">
      <w:pPr>
        <w:spacing w:line="312" w:lineRule="auto"/>
        <w:jc w:val="both"/>
        <w:rPr>
          <w:rFonts w:ascii="Calibri" w:hAnsi="Calibri"/>
          <w:color w:val="1F497D" w:themeColor="text2"/>
          <w:sz w:val="22"/>
          <w:szCs w:val="22"/>
        </w:rPr>
      </w:pPr>
      <w:r w:rsidRPr="00BC11CB">
        <w:rPr>
          <w:rFonts w:ascii="Calibri" w:hAnsi="Calibri"/>
          <w:color w:val="1F497D" w:themeColor="text2"/>
          <w:sz w:val="22"/>
          <w:szCs w:val="22"/>
        </w:rPr>
        <w:t xml:space="preserve">Har du planer om at involvere private partnere, eller ser du af andre årsager, at dine planlagte pro-jektaktiviteter kan berøre statsstøttespørgsmålet, bedes du så tidligt som muligt tage fat i vores medarbejdere på Interreg-sekretariatet. </w:t>
      </w:r>
      <w:r w:rsidR="00351B3D" w:rsidRPr="00A52049">
        <w:rPr>
          <w:rFonts w:ascii="Calibri" w:hAnsi="Calibri"/>
          <w:color w:val="1F497D" w:themeColor="text2"/>
          <w:sz w:val="22"/>
          <w:szCs w:val="22"/>
        </w:rPr>
        <w:t>Det er vanskeligt at undersøge disse aspekter og ikke altid muligt på kort tid.</w:t>
      </w:r>
    </w:p>
    <w:p w:rsidR="00CD4C3C" w:rsidRPr="00A52049" w:rsidRDefault="00351B3D" w:rsidP="003B11E6">
      <w:pPr>
        <w:pStyle w:val="Listenabsatz"/>
        <w:pageBreakBefore/>
        <w:numPr>
          <w:ilvl w:val="0"/>
          <w:numId w:val="13"/>
        </w:numPr>
        <w:spacing w:line="312" w:lineRule="auto"/>
        <w:ind w:left="714" w:hanging="357"/>
        <w:jc w:val="both"/>
        <w:rPr>
          <w:rFonts w:ascii="Calibri" w:hAnsi="Calibri"/>
          <w:b/>
          <w:color w:val="1F497D" w:themeColor="text2"/>
          <w:sz w:val="22"/>
          <w:szCs w:val="22"/>
        </w:rPr>
      </w:pPr>
      <w:r w:rsidRPr="00A52049">
        <w:rPr>
          <w:rFonts w:ascii="Calibri" w:hAnsi="Calibri"/>
          <w:b/>
          <w:color w:val="1F497D" w:themeColor="text2"/>
          <w:sz w:val="22"/>
          <w:szCs w:val="22"/>
        </w:rPr>
        <w:lastRenderedPageBreak/>
        <w:t>Hvad er statsstøtte</w:t>
      </w:r>
      <w:r w:rsidR="00CD4C3C" w:rsidRPr="00A52049">
        <w:rPr>
          <w:rFonts w:ascii="Calibri" w:hAnsi="Calibri"/>
          <w:b/>
          <w:color w:val="1F497D" w:themeColor="text2"/>
          <w:sz w:val="22"/>
          <w:szCs w:val="22"/>
        </w:rPr>
        <w:t>?</w:t>
      </w:r>
    </w:p>
    <w:p w:rsidR="00CD4C3C" w:rsidRPr="00A52049" w:rsidRDefault="00CD4C3C" w:rsidP="00C46CF5">
      <w:pPr>
        <w:spacing w:line="312" w:lineRule="auto"/>
        <w:jc w:val="both"/>
        <w:rPr>
          <w:rFonts w:ascii="Calibri" w:hAnsi="Calibri"/>
          <w:color w:val="1F497D" w:themeColor="text2"/>
          <w:sz w:val="22"/>
          <w:szCs w:val="22"/>
        </w:rPr>
      </w:pPr>
    </w:p>
    <w:p w:rsidR="00351B3D" w:rsidRPr="00A52049" w:rsidRDefault="00351B3D" w:rsidP="00351B3D">
      <w:pPr>
        <w:spacing w:line="312" w:lineRule="auto"/>
        <w:jc w:val="both"/>
        <w:rPr>
          <w:rFonts w:ascii="Calibri" w:hAnsi="Calibri"/>
          <w:color w:val="1F497D" w:themeColor="text2"/>
          <w:sz w:val="22"/>
          <w:szCs w:val="22"/>
        </w:rPr>
      </w:pPr>
      <w:r w:rsidRPr="00A52049">
        <w:rPr>
          <w:rFonts w:ascii="Calibri" w:hAnsi="Calibri"/>
          <w:color w:val="1F497D" w:themeColor="text2"/>
          <w:sz w:val="22"/>
          <w:szCs w:val="22"/>
        </w:rPr>
        <w:t>Artikel 107-109 i TEUF (traktat om Den Europæiske Unions funktionsmåde) indeholder regler for et principielt forbud mod statsstøtte, og der er også opført undtagelser herfor.</w:t>
      </w:r>
    </w:p>
    <w:p w:rsidR="00861295" w:rsidRPr="00A52049" w:rsidRDefault="00653602" w:rsidP="00C46CF5">
      <w:pPr>
        <w:spacing w:line="312" w:lineRule="auto"/>
        <w:jc w:val="both"/>
        <w:rPr>
          <w:rFonts w:ascii="Calibri" w:hAnsi="Calibri"/>
          <w:color w:val="1F497D" w:themeColor="text2"/>
          <w:sz w:val="22"/>
          <w:szCs w:val="22"/>
        </w:rPr>
      </w:pPr>
      <w:r w:rsidRPr="00A52049">
        <w:rPr>
          <w:rFonts w:ascii="Calibri" w:hAnsi="Calibri"/>
          <w:color w:val="1F497D" w:themeColor="text2"/>
          <w:sz w:val="22"/>
          <w:szCs w:val="22"/>
        </w:rPr>
        <w:t>I programmet</w:t>
      </w:r>
      <w:r w:rsidR="00351B3D" w:rsidRPr="00A52049">
        <w:rPr>
          <w:rFonts w:ascii="Calibri" w:hAnsi="Calibri"/>
          <w:color w:val="1F497D" w:themeColor="text2"/>
          <w:sz w:val="22"/>
          <w:szCs w:val="22"/>
        </w:rPr>
        <w:t xml:space="preserve"> </w:t>
      </w:r>
      <w:r w:rsidRPr="00A52049">
        <w:rPr>
          <w:rFonts w:ascii="Calibri" w:hAnsi="Calibri"/>
          <w:color w:val="1F497D" w:themeColor="text2"/>
          <w:sz w:val="22"/>
          <w:szCs w:val="22"/>
        </w:rPr>
        <w:t xml:space="preserve">Interreg Deutschland-Danmark er tilskuddet </w:t>
      </w:r>
      <w:r w:rsidR="00351B3D" w:rsidRPr="00A52049">
        <w:rPr>
          <w:rFonts w:ascii="Calibri" w:hAnsi="Calibri"/>
          <w:color w:val="1F497D" w:themeColor="text2"/>
          <w:sz w:val="22"/>
          <w:szCs w:val="22"/>
        </w:rPr>
        <w:t xml:space="preserve">i det hele taget kun støtterelevant, hvis der er tale om en virksomhed i konkurrenceretlig forstand. Opnår en sådan virksomhed en selektiv fordel som følge af et statsligt indgreb, der </w:t>
      </w:r>
      <w:r w:rsidR="00EE42FE" w:rsidRPr="00A52049">
        <w:rPr>
          <w:rFonts w:ascii="Calibri" w:hAnsi="Calibri"/>
          <w:color w:val="1F497D" w:themeColor="text2"/>
          <w:sz w:val="22"/>
          <w:szCs w:val="22"/>
        </w:rPr>
        <w:t xml:space="preserve">påvirker </w:t>
      </w:r>
      <w:r w:rsidR="00351B3D" w:rsidRPr="00A52049">
        <w:rPr>
          <w:rFonts w:ascii="Calibri" w:hAnsi="Calibri"/>
          <w:color w:val="1F497D" w:themeColor="text2"/>
          <w:sz w:val="22"/>
          <w:szCs w:val="22"/>
        </w:rPr>
        <w:t xml:space="preserve">eller truer med at </w:t>
      </w:r>
      <w:r w:rsidR="00EE42FE" w:rsidRPr="00A52049">
        <w:rPr>
          <w:rFonts w:ascii="Calibri" w:hAnsi="Calibri"/>
          <w:color w:val="1F497D" w:themeColor="text2"/>
          <w:sz w:val="22"/>
          <w:szCs w:val="22"/>
        </w:rPr>
        <w:t xml:space="preserve">påvirker </w:t>
      </w:r>
      <w:r w:rsidR="00351B3D" w:rsidRPr="00A52049">
        <w:rPr>
          <w:rFonts w:ascii="Calibri" w:hAnsi="Calibri"/>
          <w:color w:val="1F497D" w:themeColor="text2"/>
          <w:sz w:val="22"/>
          <w:szCs w:val="22"/>
        </w:rPr>
        <w:t>konkurrencevilkårene, og påvirker det samhandelen mellem medlemsstaterne, så er der tale om statsstøtte.</w:t>
      </w:r>
    </w:p>
    <w:p w:rsidR="00772ACC" w:rsidRPr="00A52049" w:rsidRDefault="00772ACC" w:rsidP="00C46CF5">
      <w:pPr>
        <w:spacing w:line="312" w:lineRule="auto"/>
        <w:jc w:val="both"/>
        <w:rPr>
          <w:rFonts w:ascii="Calibri" w:hAnsi="Calibri"/>
          <w:color w:val="1F497D" w:themeColor="text2"/>
          <w:sz w:val="22"/>
          <w:szCs w:val="22"/>
        </w:rPr>
      </w:pPr>
    </w:p>
    <w:p w:rsidR="00351B3D" w:rsidRPr="00A52049" w:rsidRDefault="00351B3D" w:rsidP="00C46CF5">
      <w:pPr>
        <w:spacing w:line="312" w:lineRule="auto"/>
        <w:jc w:val="both"/>
        <w:rPr>
          <w:rFonts w:ascii="Calibri" w:hAnsi="Calibri"/>
          <w:b/>
          <w:color w:val="1F497D" w:themeColor="text2"/>
          <w:sz w:val="22"/>
          <w:szCs w:val="22"/>
        </w:rPr>
      </w:pPr>
      <w:r w:rsidRPr="00A52049">
        <w:rPr>
          <w:rFonts w:ascii="Calibri" w:hAnsi="Calibri"/>
          <w:b/>
          <w:color w:val="1F497D" w:themeColor="text2"/>
          <w:sz w:val="22"/>
          <w:szCs w:val="22"/>
        </w:rPr>
        <w:t>Virksomheder i konkurrenceretlig forstand</w:t>
      </w:r>
    </w:p>
    <w:p w:rsidR="00351B3D" w:rsidRPr="00A52049" w:rsidRDefault="00351B3D" w:rsidP="00351B3D">
      <w:pPr>
        <w:spacing w:line="312" w:lineRule="auto"/>
        <w:jc w:val="both"/>
        <w:rPr>
          <w:rFonts w:ascii="Calibri" w:hAnsi="Calibri"/>
          <w:color w:val="1F497D" w:themeColor="text2"/>
          <w:sz w:val="22"/>
          <w:szCs w:val="22"/>
        </w:rPr>
      </w:pPr>
      <w:r w:rsidRPr="00A52049">
        <w:rPr>
          <w:rFonts w:ascii="Calibri" w:hAnsi="Calibri"/>
          <w:color w:val="1F497D" w:themeColor="text2"/>
          <w:sz w:val="22"/>
          <w:szCs w:val="22"/>
        </w:rPr>
        <w:t>Det er ikke den ret</w:t>
      </w:r>
      <w:r w:rsidR="005C3FF1" w:rsidRPr="00A52049">
        <w:rPr>
          <w:rFonts w:ascii="Calibri" w:hAnsi="Calibri"/>
          <w:color w:val="1F497D" w:themeColor="text2"/>
          <w:sz w:val="22"/>
          <w:szCs w:val="22"/>
        </w:rPr>
        <w:t>s</w:t>
      </w:r>
      <w:r w:rsidRPr="00A52049">
        <w:rPr>
          <w:rFonts w:ascii="Calibri" w:hAnsi="Calibri"/>
          <w:color w:val="1F497D" w:themeColor="text2"/>
          <w:sz w:val="22"/>
          <w:szCs w:val="22"/>
        </w:rPr>
        <w:t>lige status, der er</w:t>
      </w:r>
      <w:r w:rsidR="00772ACC" w:rsidRPr="00A52049">
        <w:rPr>
          <w:rFonts w:ascii="Calibri" w:hAnsi="Calibri"/>
          <w:color w:val="1F497D" w:themeColor="text2"/>
          <w:sz w:val="22"/>
          <w:szCs w:val="22"/>
        </w:rPr>
        <w:t xml:space="preserve"> bestemmende</w:t>
      </w:r>
      <w:r w:rsidRPr="00A52049">
        <w:rPr>
          <w:rFonts w:ascii="Calibri" w:hAnsi="Calibri"/>
          <w:color w:val="1F497D" w:themeColor="text2"/>
          <w:sz w:val="22"/>
          <w:szCs w:val="22"/>
        </w:rPr>
        <w:t>, når en juridisk person eller enhed skal henføres under dette begreb. Det er alene typen af den aktivitet, der klassificeres som „økonomisk virkso</w:t>
      </w:r>
      <w:r w:rsidRPr="00A52049">
        <w:rPr>
          <w:rFonts w:ascii="Calibri" w:hAnsi="Calibri"/>
          <w:color w:val="1F497D" w:themeColor="text2"/>
          <w:sz w:val="22"/>
          <w:szCs w:val="22"/>
        </w:rPr>
        <w:t>m</w:t>
      </w:r>
      <w:r w:rsidRPr="00A52049">
        <w:rPr>
          <w:rFonts w:ascii="Calibri" w:hAnsi="Calibri"/>
          <w:color w:val="1F497D" w:themeColor="text2"/>
          <w:sz w:val="22"/>
          <w:szCs w:val="22"/>
        </w:rPr>
        <w:t xml:space="preserve">hed“, der er afgørende. Derfor kan offentlige </w:t>
      </w:r>
      <w:r w:rsidR="005C3FF1" w:rsidRPr="00A52049">
        <w:rPr>
          <w:rFonts w:ascii="Calibri" w:hAnsi="Calibri"/>
          <w:color w:val="1F497D" w:themeColor="text2"/>
          <w:sz w:val="22"/>
          <w:szCs w:val="22"/>
        </w:rPr>
        <w:t xml:space="preserve">institutioner og organisationer </w:t>
      </w:r>
      <w:r w:rsidRPr="00A52049">
        <w:rPr>
          <w:rFonts w:ascii="Calibri" w:hAnsi="Calibri"/>
          <w:color w:val="1F497D" w:themeColor="text2"/>
          <w:sz w:val="22"/>
          <w:szCs w:val="22"/>
        </w:rPr>
        <w:t xml:space="preserve">i princippet også være virksomheder i konkurrenceretlig forstand. Det afgørende er, at der udbydes varer og tjenesteydelser på et bestemt marked. Man bør derfor altid spørge sig selv, om en privat virksomhed ville kunne udføre den pågældende aktivitet </w:t>
      </w:r>
      <w:r w:rsidR="005C3FF1" w:rsidRPr="00A52049">
        <w:rPr>
          <w:rFonts w:ascii="Calibri" w:hAnsi="Calibri"/>
          <w:color w:val="1F497D" w:themeColor="text2"/>
          <w:sz w:val="22"/>
          <w:szCs w:val="22"/>
        </w:rPr>
        <w:t>og modtage</w:t>
      </w:r>
      <w:r w:rsidRPr="00A52049">
        <w:rPr>
          <w:rFonts w:ascii="Calibri" w:hAnsi="Calibri"/>
          <w:color w:val="1F497D" w:themeColor="text2"/>
          <w:sz w:val="22"/>
          <w:szCs w:val="22"/>
        </w:rPr>
        <w:t xml:space="preserve"> penge</w:t>
      </w:r>
      <w:r w:rsidR="005C3FF1" w:rsidRPr="00A52049">
        <w:rPr>
          <w:rFonts w:ascii="Calibri" w:hAnsi="Calibri"/>
          <w:color w:val="1F497D" w:themeColor="text2"/>
          <w:sz w:val="22"/>
          <w:szCs w:val="22"/>
        </w:rPr>
        <w:t xml:space="preserve"> for det</w:t>
      </w:r>
      <w:r w:rsidRPr="00A52049">
        <w:rPr>
          <w:rFonts w:ascii="Calibri" w:hAnsi="Calibri"/>
          <w:color w:val="1F497D" w:themeColor="text2"/>
          <w:sz w:val="22"/>
          <w:szCs w:val="22"/>
        </w:rPr>
        <w:t>.</w:t>
      </w:r>
    </w:p>
    <w:p w:rsidR="005333E2" w:rsidRPr="00A52049" w:rsidRDefault="00351B3D" w:rsidP="00C46CF5">
      <w:pPr>
        <w:spacing w:line="312" w:lineRule="auto"/>
        <w:jc w:val="both"/>
        <w:rPr>
          <w:rFonts w:ascii="Calibri" w:hAnsi="Calibri"/>
          <w:color w:val="1F497D" w:themeColor="text2"/>
          <w:sz w:val="22"/>
          <w:szCs w:val="22"/>
        </w:rPr>
      </w:pPr>
      <w:r w:rsidRPr="00A52049">
        <w:rPr>
          <w:rFonts w:ascii="Calibri" w:hAnsi="Calibri"/>
          <w:color w:val="1F497D" w:themeColor="text2"/>
          <w:sz w:val="22"/>
          <w:szCs w:val="22"/>
        </w:rPr>
        <w:t>Der findes ikke noget positivkatalog over økonomisk virksomhed, men den konkurrenceretlige status som virksomhed falder under alle omstændigheder bort for typisk statslige handlinger, offentlig u</w:t>
      </w:r>
      <w:r w:rsidRPr="00A52049">
        <w:rPr>
          <w:rFonts w:ascii="Calibri" w:hAnsi="Calibri"/>
          <w:color w:val="1F497D" w:themeColor="text2"/>
          <w:sz w:val="22"/>
          <w:szCs w:val="22"/>
        </w:rPr>
        <w:t>d</w:t>
      </w:r>
      <w:r w:rsidRPr="00A52049">
        <w:rPr>
          <w:rFonts w:ascii="Calibri" w:hAnsi="Calibri"/>
          <w:color w:val="1F497D" w:themeColor="text2"/>
          <w:sz w:val="22"/>
          <w:szCs w:val="22"/>
        </w:rPr>
        <w:t>dannelse, uafhængig forskning og til dels infrastruktur</w:t>
      </w:r>
      <w:r w:rsidR="005333E2" w:rsidRPr="00A52049">
        <w:rPr>
          <w:rFonts w:ascii="Calibri" w:hAnsi="Calibri"/>
          <w:color w:val="1F497D" w:themeColor="text2"/>
          <w:sz w:val="22"/>
          <w:szCs w:val="22"/>
        </w:rPr>
        <w:t>.</w:t>
      </w:r>
    </w:p>
    <w:p w:rsidR="005333E2" w:rsidRPr="00A52049" w:rsidRDefault="005333E2" w:rsidP="00C46CF5">
      <w:pPr>
        <w:spacing w:line="312" w:lineRule="auto"/>
        <w:jc w:val="both"/>
        <w:rPr>
          <w:rFonts w:ascii="Calibri" w:hAnsi="Calibri"/>
          <w:color w:val="1F497D" w:themeColor="text2"/>
          <w:sz w:val="22"/>
          <w:szCs w:val="22"/>
        </w:rPr>
      </w:pPr>
    </w:p>
    <w:p w:rsidR="00CD170C" w:rsidRPr="00A52049" w:rsidRDefault="005333E2" w:rsidP="00CD170C">
      <w:pPr>
        <w:spacing w:line="312" w:lineRule="auto"/>
        <w:jc w:val="both"/>
        <w:rPr>
          <w:rFonts w:ascii="Calibri" w:hAnsi="Calibri"/>
          <w:b/>
          <w:color w:val="1F497D" w:themeColor="text2"/>
          <w:sz w:val="22"/>
          <w:szCs w:val="22"/>
        </w:rPr>
      </w:pPr>
      <w:r w:rsidRPr="00A52049">
        <w:rPr>
          <w:rFonts w:ascii="Calibri" w:hAnsi="Calibri"/>
          <w:b/>
          <w:color w:val="1F497D" w:themeColor="text2"/>
          <w:sz w:val="22"/>
          <w:szCs w:val="22"/>
        </w:rPr>
        <w:t>S</w:t>
      </w:r>
      <w:r w:rsidR="00CD170C" w:rsidRPr="00A52049">
        <w:rPr>
          <w:rFonts w:ascii="Calibri" w:hAnsi="Calibri"/>
          <w:b/>
          <w:color w:val="1F497D" w:themeColor="text2"/>
          <w:sz w:val="22"/>
          <w:szCs w:val="22"/>
        </w:rPr>
        <w:t>elektiv fordel, som i det mindste truer med at have konkurrenceforvridende virkning og påvirker samhandelen mellem medlemsstaterne</w:t>
      </w:r>
    </w:p>
    <w:p w:rsidR="005333E2" w:rsidRPr="00A52049" w:rsidRDefault="00CD170C" w:rsidP="00C46CF5">
      <w:pPr>
        <w:spacing w:line="312" w:lineRule="auto"/>
        <w:jc w:val="both"/>
        <w:rPr>
          <w:rFonts w:ascii="Calibri" w:hAnsi="Calibri"/>
          <w:color w:val="1F497D" w:themeColor="text2"/>
          <w:sz w:val="22"/>
          <w:szCs w:val="22"/>
        </w:rPr>
      </w:pPr>
      <w:r w:rsidRPr="00A52049">
        <w:rPr>
          <w:rFonts w:ascii="Calibri" w:hAnsi="Calibri"/>
          <w:color w:val="1F497D" w:themeColor="text2"/>
          <w:sz w:val="22"/>
          <w:szCs w:val="22"/>
        </w:rPr>
        <w:t>Interreg Deutschland-Danmark betaler tilskud t</w:t>
      </w:r>
      <w:r w:rsidR="00737ECA" w:rsidRPr="00A52049">
        <w:rPr>
          <w:rFonts w:ascii="Calibri" w:hAnsi="Calibri"/>
          <w:color w:val="1F497D" w:themeColor="text2"/>
          <w:sz w:val="22"/>
          <w:szCs w:val="22"/>
        </w:rPr>
        <w:t>i</w:t>
      </w:r>
      <w:r w:rsidRPr="00A52049">
        <w:rPr>
          <w:rFonts w:ascii="Calibri" w:hAnsi="Calibri"/>
          <w:color w:val="1F497D" w:themeColor="text2"/>
          <w:sz w:val="22"/>
          <w:szCs w:val="22"/>
        </w:rPr>
        <w:t>l projektpartnere til deres aktiviteter. Så snart par</w:t>
      </w:r>
      <w:r w:rsidRPr="00A52049">
        <w:rPr>
          <w:rFonts w:ascii="Calibri" w:hAnsi="Calibri"/>
          <w:color w:val="1F497D" w:themeColor="text2"/>
          <w:sz w:val="22"/>
          <w:szCs w:val="22"/>
        </w:rPr>
        <w:t>t</w:t>
      </w:r>
      <w:r w:rsidRPr="00A52049">
        <w:rPr>
          <w:rFonts w:ascii="Calibri" w:hAnsi="Calibri"/>
          <w:color w:val="1F497D" w:themeColor="text2"/>
          <w:sz w:val="22"/>
          <w:szCs w:val="22"/>
        </w:rPr>
        <w:t>nerne er „virksomheder“ i ovennævnte forstand og opnår en fordel som følge af tilskuddet, som de ikke ville have haft uden støtten fra programmet, er der i reglen tale om statsstøtte</w:t>
      </w:r>
      <w:r w:rsidR="005333E2" w:rsidRPr="00A52049">
        <w:rPr>
          <w:rFonts w:ascii="Calibri" w:hAnsi="Calibri"/>
          <w:color w:val="1F497D" w:themeColor="text2"/>
          <w:sz w:val="22"/>
          <w:szCs w:val="22"/>
        </w:rPr>
        <w:t>.</w:t>
      </w:r>
    </w:p>
    <w:p w:rsidR="009E4116" w:rsidRPr="00A52049" w:rsidRDefault="009E4116" w:rsidP="00C46CF5">
      <w:pPr>
        <w:spacing w:line="312" w:lineRule="auto"/>
        <w:jc w:val="both"/>
        <w:rPr>
          <w:rFonts w:ascii="Calibri" w:hAnsi="Calibri"/>
          <w:color w:val="1F497D" w:themeColor="text2"/>
          <w:sz w:val="22"/>
          <w:szCs w:val="22"/>
        </w:rPr>
      </w:pPr>
    </w:p>
    <w:p w:rsidR="009E4116" w:rsidRPr="00A52049" w:rsidRDefault="009E4116" w:rsidP="00C46CF5">
      <w:pPr>
        <w:spacing w:line="312" w:lineRule="auto"/>
        <w:jc w:val="both"/>
        <w:rPr>
          <w:rFonts w:ascii="Calibri" w:hAnsi="Calibri"/>
          <w:color w:val="1F497D" w:themeColor="text2"/>
          <w:sz w:val="22"/>
          <w:szCs w:val="22"/>
        </w:rPr>
      </w:pPr>
    </w:p>
    <w:p w:rsidR="009D0394" w:rsidRPr="009D0394" w:rsidRDefault="009D0394" w:rsidP="001D1B99">
      <w:pPr>
        <w:pStyle w:val="Listenabsatz"/>
        <w:pageBreakBefore/>
        <w:numPr>
          <w:ilvl w:val="0"/>
          <w:numId w:val="13"/>
        </w:numPr>
        <w:spacing w:line="312" w:lineRule="auto"/>
        <w:ind w:left="714" w:hanging="357"/>
        <w:jc w:val="both"/>
        <w:rPr>
          <w:rFonts w:ascii="Calibri" w:hAnsi="Calibri"/>
          <w:b/>
          <w:color w:val="1F497D" w:themeColor="text2"/>
          <w:sz w:val="22"/>
          <w:szCs w:val="22"/>
        </w:rPr>
      </w:pPr>
      <w:r w:rsidRPr="009D0394">
        <w:rPr>
          <w:rFonts w:ascii="Calibri" w:hAnsi="Calibri"/>
          <w:b/>
          <w:color w:val="1F497D" w:themeColor="text2"/>
          <w:sz w:val="22"/>
          <w:szCs w:val="22"/>
        </w:rPr>
        <w:lastRenderedPageBreak/>
        <w:t>Interreg Deutschland-Danmark: undtagelser fra forbuddet mod statsstøtte (tilladt stat</w:t>
      </w:r>
      <w:r w:rsidRPr="009D0394">
        <w:rPr>
          <w:rFonts w:ascii="Calibri" w:hAnsi="Calibri"/>
          <w:b/>
          <w:color w:val="1F497D" w:themeColor="text2"/>
          <w:sz w:val="22"/>
          <w:szCs w:val="22"/>
        </w:rPr>
        <w:t>s</w:t>
      </w:r>
      <w:r w:rsidRPr="009D0394">
        <w:rPr>
          <w:rFonts w:ascii="Calibri" w:hAnsi="Calibri"/>
          <w:b/>
          <w:color w:val="1F497D" w:themeColor="text2"/>
          <w:sz w:val="22"/>
          <w:szCs w:val="22"/>
        </w:rPr>
        <w:t>støtte) og andre muligheder</w:t>
      </w:r>
    </w:p>
    <w:p w:rsidR="002A3353" w:rsidRPr="00A52049" w:rsidRDefault="002A3353" w:rsidP="002A3353">
      <w:pPr>
        <w:spacing w:line="312" w:lineRule="auto"/>
        <w:jc w:val="both"/>
        <w:rPr>
          <w:rFonts w:ascii="Calibri" w:hAnsi="Calibri"/>
          <w:color w:val="1F497D" w:themeColor="text2"/>
          <w:sz w:val="22"/>
          <w:szCs w:val="22"/>
        </w:rPr>
      </w:pPr>
    </w:p>
    <w:p w:rsidR="00CD170C" w:rsidRPr="00A52049" w:rsidRDefault="005C3FF1" w:rsidP="00CD170C">
      <w:pPr>
        <w:spacing w:line="312" w:lineRule="auto"/>
        <w:jc w:val="both"/>
        <w:rPr>
          <w:rFonts w:ascii="Calibri" w:hAnsi="Calibri"/>
          <w:color w:val="1F497D" w:themeColor="text2"/>
          <w:sz w:val="22"/>
          <w:szCs w:val="22"/>
        </w:rPr>
      </w:pPr>
      <w:r w:rsidRPr="00A52049">
        <w:rPr>
          <w:rFonts w:ascii="Calibri" w:hAnsi="Calibri"/>
          <w:color w:val="1F497D" w:themeColor="text2"/>
          <w:sz w:val="22"/>
          <w:szCs w:val="22"/>
        </w:rPr>
        <w:t>Hvis,</w:t>
      </w:r>
      <w:r w:rsidR="00CD170C" w:rsidRPr="00A52049">
        <w:rPr>
          <w:rFonts w:ascii="Calibri" w:hAnsi="Calibri"/>
          <w:color w:val="1F497D" w:themeColor="text2"/>
          <w:sz w:val="22"/>
          <w:szCs w:val="22"/>
        </w:rPr>
        <w:t xml:space="preserve"> betingelserne for statsstøtte er opfyldt, skal det undersøges, om der </w:t>
      </w:r>
      <w:r w:rsidR="0071702A" w:rsidRPr="00A52049">
        <w:rPr>
          <w:rFonts w:ascii="Calibri" w:hAnsi="Calibri"/>
          <w:color w:val="1F497D" w:themeColor="text2"/>
          <w:sz w:val="22"/>
          <w:szCs w:val="22"/>
        </w:rPr>
        <w:t>kan anvendes en undtage</w:t>
      </w:r>
      <w:r w:rsidR="0071702A" w:rsidRPr="00A52049">
        <w:rPr>
          <w:rFonts w:ascii="Calibri" w:hAnsi="Calibri"/>
          <w:color w:val="1F497D" w:themeColor="text2"/>
          <w:sz w:val="22"/>
          <w:szCs w:val="22"/>
        </w:rPr>
        <w:t>l</w:t>
      </w:r>
      <w:r w:rsidR="0071702A" w:rsidRPr="00A52049">
        <w:rPr>
          <w:rFonts w:ascii="Calibri" w:hAnsi="Calibri"/>
          <w:color w:val="1F497D" w:themeColor="text2"/>
          <w:sz w:val="22"/>
          <w:szCs w:val="22"/>
        </w:rPr>
        <w:t xml:space="preserve">se </w:t>
      </w:r>
      <w:r w:rsidR="00CD170C" w:rsidRPr="00A52049">
        <w:rPr>
          <w:rFonts w:ascii="Calibri" w:hAnsi="Calibri"/>
          <w:color w:val="1F497D" w:themeColor="text2"/>
          <w:sz w:val="22"/>
          <w:szCs w:val="22"/>
        </w:rPr>
        <w:t xml:space="preserve">fra forbuddet mod </w:t>
      </w:r>
      <w:r w:rsidR="00C81CF9" w:rsidRPr="00A52049">
        <w:rPr>
          <w:rFonts w:ascii="Calibri" w:hAnsi="Calibri"/>
          <w:color w:val="1F497D" w:themeColor="text2"/>
          <w:sz w:val="22"/>
          <w:szCs w:val="22"/>
        </w:rPr>
        <w:t>stats</w:t>
      </w:r>
      <w:r w:rsidR="00CD170C" w:rsidRPr="00A52049">
        <w:rPr>
          <w:rFonts w:ascii="Calibri" w:hAnsi="Calibri"/>
          <w:color w:val="1F497D" w:themeColor="text2"/>
          <w:sz w:val="22"/>
          <w:szCs w:val="22"/>
        </w:rPr>
        <w:t>støtte, som er tilladt og anvendelig i programmet.</w:t>
      </w:r>
      <w:r w:rsidR="001A2750">
        <w:rPr>
          <w:rFonts w:ascii="Calibri" w:hAnsi="Calibri"/>
          <w:color w:val="1F497D" w:themeColor="text2"/>
          <w:sz w:val="22"/>
          <w:szCs w:val="22"/>
        </w:rPr>
        <w:t xml:space="preserve"> </w:t>
      </w:r>
      <w:r w:rsidR="001A2750" w:rsidRPr="001A2750">
        <w:rPr>
          <w:rFonts w:ascii="Calibri" w:hAnsi="Calibri"/>
          <w:color w:val="1F497D" w:themeColor="text2"/>
          <w:sz w:val="22"/>
          <w:szCs w:val="22"/>
        </w:rPr>
        <w:t>Interreg Deutschland-Danmark arbejder med to væsentlige støttemuligheder: de minimis-støtte og gruppefritagelse.</w:t>
      </w:r>
    </w:p>
    <w:p w:rsidR="00861295" w:rsidRPr="00A52049" w:rsidRDefault="00861295" w:rsidP="00C46CF5">
      <w:pPr>
        <w:spacing w:line="312" w:lineRule="auto"/>
        <w:jc w:val="both"/>
        <w:rPr>
          <w:rFonts w:ascii="Calibri" w:hAnsi="Calibri"/>
          <w:color w:val="1F497D" w:themeColor="text2"/>
          <w:sz w:val="22"/>
          <w:szCs w:val="22"/>
        </w:rPr>
      </w:pPr>
    </w:p>
    <w:p w:rsidR="00955C2C" w:rsidRPr="00A52049" w:rsidRDefault="00D977A2" w:rsidP="00C46CF5">
      <w:pPr>
        <w:spacing w:line="312" w:lineRule="auto"/>
        <w:jc w:val="both"/>
        <w:rPr>
          <w:rFonts w:ascii="Calibri" w:hAnsi="Calibri"/>
          <w:color w:val="1F497D" w:themeColor="text2"/>
          <w:sz w:val="22"/>
          <w:szCs w:val="22"/>
        </w:rPr>
      </w:pPr>
      <w:r w:rsidRPr="00A52049">
        <w:rPr>
          <w:rFonts w:ascii="Calibri" w:hAnsi="Calibri"/>
          <w:b/>
          <w:color w:val="1F497D" w:themeColor="text2"/>
          <w:sz w:val="22"/>
          <w:szCs w:val="22"/>
        </w:rPr>
        <w:t>Mulighed for d</w:t>
      </w:r>
      <w:r w:rsidR="00955C2C" w:rsidRPr="00A52049">
        <w:rPr>
          <w:rFonts w:ascii="Calibri" w:hAnsi="Calibri"/>
          <w:b/>
          <w:color w:val="1F497D" w:themeColor="text2"/>
          <w:sz w:val="22"/>
          <w:szCs w:val="22"/>
        </w:rPr>
        <w:t>e</w:t>
      </w:r>
      <w:r w:rsidR="00CD170C" w:rsidRPr="00A52049">
        <w:rPr>
          <w:rFonts w:ascii="Calibri" w:hAnsi="Calibri"/>
          <w:b/>
          <w:color w:val="1F497D" w:themeColor="text2"/>
          <w:sz w:val="22"/>
          <w:szCs w:val="22"/>
        </w:rPr>
        <w:t xml:space="preserve"> m</w:t>
      </w:r>
      <w:r w:rsidR="00955C2C" w:rsidRPr="00A52049">
        <w:rPr>
          <w:rFonts w:ascii="Calibri" w:hAnsi="Calibri"/>
          <w:b/>
          <w:color w:val="1F497D" w:themeColor="text2"/>
          <w:sz w:val="22"/>
          <w:szCs w:val="22"/>
        </w:rPr>
        <w:t>inimis-</w:t>
      </w:r>
      <w:r w:rsidR="00CD170C" w:rsidRPr="00A52049">
        <w:rPr>
          <w:rFonts w:ascii="Calibri" w:hAnsi="Calibri"/>
          <w:b/>
          <w:color w:val="1F497D" w:themeColor="text2"/>
          <w:sz w:val="22"/>
          <w:szCs w:val="22"/>
        </w:rPr>
        <w:t xml:space="preserve">støtte </w:t>
      </w:r>
      <w:r w:rsidRPr="00A52049">
        <w:rPr>
          <w:rFonts w:ascii="Calibri" w:hAnsi="Calibri"/>
          <w:b/>
          <w:color w:val="1F497D" w:themeColor="text2"/>
          <w:sz w:val="22"/>
          <w:szCs w:val="22"/>
        </w:rPr>
        <w:t>som følge af</w:t>
      </w:r>
      <w:r w:rsidR="00CD170C" w:rsidRPr="00A52049">
        <w:rPr>
          <w:rFonts w:ascii="Calibri" w:hAnsi="Calibri"/>
          <w:b/>
          <w:color w:val="1F497D" w:themeColor="text2"/>
          <w:sz w:val="22"/>
          <w:szCs w:val="22"/>
        </w:rPr>
        <w:t xml:space="preserve"> den generelle d</w:t>
      </w:r>
      <w:r w:rsidR="00955C2C" w:rsidRPr="00A52049">
        <w:rPr>
          <w:rFonts w:ascii="Calibri" w:hAnsi="Calibri"/>
          <w:b/>
          <w:color w:val="1F497D" w:themeColor="text2"/>
          <w:sz w:val="22"/>
          <w:szCs w:val="22"/>
        </w:rPr>
        <w:t>e</w:t>
      </w:r>
      <w:r w:rsidR="00CD170C" w:rsidRPr="00A52049">
        <w:rPr>
          <w:rFonts w:ascii="Calibri" w:hAnsi="Calibri"/>
          <w:b/>
          <w:color w:val="1F497D" w:themeColor="text2"/>
          <w:sz w:val="22"/>
          <w:szCs w:val="22"/>
        </w:rPr>
        <w:t xml:space="preserve"> </w:t>
      </w:r>
      <w:r w:rsidR="00955C2C" w:rsidRPr="00A52049">
        <w:rPr>
          <w:rFonts w:ascii="Calibri" w:hAnsi="Calibri"/>
          <w:b/>
          <w:color w:val="1F497D" w:themeColor="text2"/>
          <w:sz w:val="22"/>
          <w:szCs w:val="22"/>
        </w:rPr>
        <w:t>minimis-</w:t>
      </w:r>
      <w:r w:rsidR="00CD170C" w:rsidRPr="00A52049">
        <w:rPr>
          <w:rFonts w:ascii="Calibri" w:hAnsi="Calibri"/>
          <w:b/>
          <w:color w:val="1F497D" w:themeColor="text2"/>
          <w:sz w:val="22"/>
          <w:szCs w:val="22"/>
        </w:rPr>
        <w:t>forordning,</w:t>
      </w:r>
      <w:r w:rsidR="00955C2C" w:rsidRPr="00A52049">
        <w:rPr>
          <w:rFonts w:ascii="Calibri" w:hAnsi="Calibri"/>
          <w:b/>
          <w:color w:val="1F497D" w:themeColor="text2"/>
          <w:sz w:val="22"/>
          <w:szCs w:val="22"/>
        </w:rPr>
        <w:t xml:space="preserve"> (EU) 1407/2013</w:t>
      </w:r>
    </w:p>
    <w:p w:rsidR="00CD170C" w:rsidRPr="00A52049" w:rsidRDefault="00CD170C" w:rsidP="00CD170C">
      <w:pPr>
        <w:spacing w:line="312" w:lineRule="auto"/>
        <w:jc w:val="both"/>
        <w:rPr>
          <w:rFonts w:ascii="Calibri" w:hAnsi="Calibri"/>
          <w:color w:val="1F497D" w:themeColor="text2"/>
          <w:sz w:val="22"/>
          <w:szCs w:val="22"/>
        </w:rPr>
      </w:pPr>
      <w:r w:rsidRPr="00A52049">
        <w:rPr>
          <w:rFonts w:ascii="Calibri" w:hAnsi="Calibri"/>
          <w:color w:val="1F497D" w:themeColor="text2"/>
          <w:sz w:val="22"/>
          <w:szCs w:val="22"/>
        </w:rPr>
        <w:t>I programmet yder Tyskland de minimis-støtte i medfør af den generelle de minimis-forordning.</w:t>
      </w:r>
    </w:p>
    <w:p w:rsidR="00CD170C" w:rsidRPr="00A52049" w:rsidRDefault="00CD170C" w:rsidP="00CD170C">
      <w:pPr>
        <w:spacing w:line="312" w:lineRule="auto"/>
        <w:jc w:val="both"/>
        <w:rPr>
          <w:rFonts w:ascii="Calibri" w:hAnsi="Calibri"/>
          <w:color w:val="1F497D" w:themeColor="text2"/>
          <w:sz w:val="22"/>
          <w:szCs w:val="22"/>
        </w:rPr>
      </w:pPr>
      <w:r w:rsidRPr="00A52049">
        <w:rPr>
          <w:rFonts w:ascii="Calibri" w:hAnsi="Calibri"/>
          <w:color w:val="1F497D" w:themeColor="text2"/>
          <w:sz w:val="22"/>
          <w:szCs w:val="22"/>
        </w:rPr>
        <w:t>En virksomhed kan over en periode af tre på hinanden følgende kalenderår maksimalt modtage 200.000 euro i de minimis-støtte. Projektpartnerne skal derfor i forbindelse med ansøgningsproced</w:t>
      </w:r>
      <w:r w:rsidRPr="00A52049">
        <w:rPr>
          <w:rFonts w:ascii="Calibri" w:hAnsi="Calibri"/>
          <w:color w:val="1F497D" w:themeColor="text2"/>
          <w:sz w:val="22"/>
          <w:szCs w:val="22"/>
        </w:rPr>
        <w:t>u</w:t>
      </w:r>
      <w:r w:rsidRPr="00A52049">
        <w:rPr>
          <w:rFonts w:ascii="Calibri" w:hAnsi="Calibri"/>
          <w:color w:val="1F497D" w:themeColor="text2"/>
          <w:sz w:val="22"/>
          <w:szCs w:val="22"/>
        </w:rPr>
        <w:t xml:space="preserve">ren oplyse om mulig de minimis-støtte i de foregående </w:t>
      </w:r>
      <w:r w:rsidR="007E329E" w:rsidRPr="00A52049">
        <w:rPr>
          <w:rFonts w:ascii="Calibri" w:hAnsi="Calibri"/>
          <w:color w:val="1F497D" w:themeColor="text2"/>
          <w:sz w:val="22"/>
          <w:szCs w:val="22"/>
        </w:rPr>
        <w:t xml:space="preserve">to </w:t>
      </w:r>
      <w:r w:rsidRPr="00A52049">
        <w:rPr>
          <w:rFonts w:ascii="Calibri" w:hAnsi="Calibri"/>
          <w:color w:val="1F497D" w:themeColor="text2"/>
          <w:sz w:val="22"/>
          <w:szCs w:val="22"/>
        </w:rPr>
        <w:t>og det pågældende kalenderår.</w:t>
      </w:r>
      <w:r w:rsidR="00467334">
        <w:rPr>
          <w:rStyle w:val="Funotenzeichen"/>
          <w:rFonts w:ascii="Calibri" w:hAnsi="Calibri"/>
          <w:color w:val="1F497D" w:themeColor="text2"/>
          <w:sz w:val="22"/>
          <w:szCs w:val="22"/>
        </w:rPr>
        <w:footnoteReference w:id="1"/>
      </w:r>
      <w:r w:rsidRPr="00A52049">
        <w:rPr>
          <w:rFonts w:ascii="Calibri" w:hAnsi="Calibri"/>
          <w:color w:val="1F497D" w:themeColor="text2"/>
          <w:sz w:val="22"/>
          <w:szCs w:val="22"/>
        </w:rPr>
        <w:t xml:space="preserve"> </w:t>
      </w:r>
      <w:r w:rsidR="00DE7D2C" w:rsidRPr="00A52049">
        <w:rPr>
          <w:rFonts w:ascii="Calibri" w:hAnsi="Calibri"/>
          <w:color w:val="1F497D" w:themeColor="text2"/>
          <w:sz w:val="22"/>
          <w:szCs w:val="22"/>
        </w:rPr>
        <w:t>Da Tys</w:t>
      </w:r>
      <w:r w:rsidR="00DE7D2C" w:rsidRPr="00A52049">
        <w:rPr>
          <w:rFonts w:ascii="Calibri" w:hAnsi="Calibri"/>
          <w:color w:val="1F497D" w:themeColor="text2"/>
          <w:sz w:val="22"/>
          <w:szCs w:val="22"/>
        </w:rPr>
        <w:t>k</w:t>
      </w:r>
      <w:r w:rsidR="00DE7D2C" w:rsidRPr="00A52049">
        <w:rPr>
          <w:rFonts w:ascii="Calibri" w:hAnsi="Calibri"/>
          <w:color w:val="1F497D" w:themeColor="text2"/>
          <w:sz w:val="22"/>
          <w:szCs w:val="22"/>
        </w:rPr>
        <w:t xml:space="preserve">land tildeler de minimis-støtte i programmet, </w:t>
      </w:r>
      <w:r w:rsidR="00921CBC" w:rsidRPr="00A52049">
        <w:rPr>
          <w:rFonts w:ascii="Calibri" w:hAnsi="Calibri"/>
          <w:color w:val="1F497D" w:themeColor="text2"/>
          <w:sz w:val="22"/>
          <w:szCs w:val="22"/>
        </w:rPr>
        <w:t xml:space="preserve">er det uden betydning hvis en partner tidligere har modtaget de minimis-støtte </w:t>
      </w:r>
      <w:r w:rsidR="00DE7D2C" w:rsidRPr="00A52049">
        <w:rPr>
          <w:rFonts w:ascii="Calibri" w:hAnsi="Calibri"/>
          <w:color w:val="1F497D" w:themeColor="text2"/>
          <w:sz w:val="22"/>
          <w:szCs w:val="22"/>
        </w:rPr>
        <w:t>fra Danmark.</w:t>
      </w:r>
      <w:r w:rsidRPr="00A52049">
        <w:rPr>
          <w:rFonts w:ascii="Calibri" w:hAnsi="Calibri"/>
          <w:color w:val="1F497D" w:themeColor="text2"/>
          <w:sz w:val="22"/>
          <w:szCs w:val="22"/>
        </w:rPr>
        <w:t xml:space="preserve"> Med henblik på beregningen er det bevillingstidspunktet for tidligere de minimis-støtte, der er afgørende, </w:t>
      </w:r>
      <w:r w:rsidR="005C3FF1" w:rsidRPr="00A52049">
        <w:rPr>
          <w:rFonts w:ascii="Calibri" w:hAnsi="Calibri"/>
          <w:color w:val="1F497D" w:themeColor="text2"/>
          <w:sz w:val="22"/>
          <w:szCs w:val="22"/>
        </w:rPr>
        <w:t xml:space="preserve">således </w:t>
      </w:r>
      <w:r w:rsidRPr="00A52049">
        <w:rPr>
          <w:rFonts w:ascii="Calibri" w:hAnsi="Calibri"/>
          <w:color w:val="1F497D" w:themeColor="text2"/>
          <w:sz w:val="22"/>
          <w:szCs w:val="22"/>
        </w:rPr>
        <w:t>som</w:t>
      </w:r>
      <w:r w:rsidR="005C3FF1" w:rsidRPr="00A52049">
        <w:rPr>
          <w:rFonts w:ascii="Calibri" w:hAnsi="Calibri"/>
          <w:color w:val="1F497D" w:themeColor="text2"/>
          <w:sz w:val="22"/>
          <w:szCs w:val="22"/>
        </w:rPr>
        <w:t xml:space="preserve"> det</w:t>
      </w:r>
      <w:r w:rsidRPr="00A52049">
        <w:rPr>
          <w:rFonts w:ascii="Calibri" w:hAnsi="Calibri"/>
          <w:color w:val="1F497D" w:themeColor="text2"/>
          <w:sz w:val="22"/>
          <w:szCs w:val="22"/>
        </w:rPr>
        <w:t xml:space="preserve"> fremgår af de minimis-erklæringerne.</w:t>
      </w:r>
      <w:r w:rsidR="001A2750" w:rsidRPr="001A2750">
        <w:t xml:space="preserve"> </w:t>
      </w:r>
      <w:r w:rsidR="001A2750" w:rsidRPr="001A2750">
        <w:rPr>
          <w:rFonts w:ascii="Calibri" w:hAnsi="Calibri"/>
          <w:color w:val="1F497D" w:themeColor="text2"/>
          <w:sz w:val="22"/>
          <w:szCs w:val="22"/>
        </w:rPr>
        <w:t>Denne fremgår af de minimis-erklæringerne, som alle støttemodtagere modtager ved tildelingen af en de minimis-støtte.</w:t>
      </w:r>
    </w:p>
    <w:p w:rsidR="00CD170C" w:rsidRPr="00A52049" w:rsidRDefault="00CD170C" w:rsidP="00CD170C">
      <w:pPr>
        <w:spacing w:line="312" w:lineRule="auto"/>
        <w:jc w:val="both"/>
        <w:rPr>
          <w:rFonts w:ascii="Calibri" w:hAnsi="Calibri"/>
          <w:color w:val="1F497D" w:themeColor="text2"/>
          <w:sz w:val="22"/>
          <w:szCs w:val="22"/>
        </w:rPr>
      </w:pPr>
    </w:p>
    <w:p w:rsidR="00955C2C" w:rsidRPr="00A52049" w:rsidRDefault="00CD170C" w:rsidP="00C46CF5">
      <w:pPr>
        <w:spacing w:line="312" w:lineRule="auto"/>
        <w:jc w:val="both"/>
        <w:rPr>
          <w:rFonts w:ascii="Calibri" w:hAnsi="Calibri"/>
          <w:color w:val="1F497D" w:themeColor="text2"/>
          <w:sz w:val="22"/>
          <w:szCs w:val="22"/>
        </w:rPr>
      </w:pPr>
      <w:r w:rsidRPr="00A52049">
        <w:rPr>
          <w:rFonts w:ascii="Calibri" w:hAnsi="Calibri"/>
          <w:color w:val="1F497D" w:themeColor="text2"/>
          <w:sz w:val="22"/>
          <w:szCs w:val="22"/>
        </w:rPr>
        <w:t xml:space="preserve">Støttesatsen svarer til støttesatserne i programmet på 60 % </w:t>
      </w:r>
      <w:r w:rsidR="005C3FF1" w:rsidRPr="00A52049">
        <w:rPr>
          <w:rFonts w:ascii="Calibri" w:hAnsi="Calibri"/>
          <w:color w:val="1F497D" w:themeColor="text2"/>
          <w:sz w:val="22"/>
          <w:szCs w:val="22"/>
        </w:rPr>
        <w:t>hhv.</w:t>
      </w:r>
      <w:r w:rsidRPr="00A52049">
        <w:rPr>
          <w:rFonts w:ascii="Calibri" w:hAnsi="Calibri"/>
          <w:color w:val="1F497D" w:themeColor="text2"/>
          <w:sz w:val="22"/>
          <w:szCs w:val="22"/>
        </w:rPr>
        <w:t xml:space="preserve"> 75 % (for kultur- og turismeproje</w:t>
      </w:r>
      <w:r w:rsidRPr="00A52049">
        <w:rPr>
          <w:rFonts w:ascii="Calibri" w:hAnsi="Calibri"/>
          <w:color w:val="1F497D" w:themeColor="text2"/>
          <w:sz w:val="22"/>
          <w:szCs w:val="22"/>
        </w:rPr>
        <w:t>k</w:t>
      </w:r>
      <w:r w:rsidRPr="00A52049">
        <w:rPr>
          <w:rFonts w:ascii="Calibri" w:hAnsi="Calibri"/>
          <w:color w:val="1F497D" w:themeColor="text2"/>
          <w:sz w:val="22"/>
          <w:szCs w:val="22"/>
        </w:rPr>
        <w:t>ter).</w:t>
      </w:r>
    </w:p>
    <w:p w:rsidR="00522B2D" w:rsidRPr="00A52049" w:rsidRDefault="00522B2D" w:rsidP="00C46CF5">
      <w:pPr>
        <w:spacing w:line="312" w:lineRule="auto"/>
        <w:jc w:val="both"/>
        <w:rPr>
          <w:rFonts w:ascii="Calibri" w:hAnsi="Calibri"/>
          <w:color w:val="1F497D" w:themeColor="text2"/>
          <w:sz w:val="22"/>
          <w:szCs w:val="22"/>
        </w:rPr>
      </w:pPr>
    </w:p>
    <w:p w:rsidR="00522B2D" w:rsidRPr="00A52049" w:rsidRDefault="00F64A39" w:rsidP="00C46CF5">
      <w:pPr>
        <w:spacing w:line="312" w:lineRule="auto"/>
        <w:jc w:val="both"/>
        <w:rPr>
          <w:rFonts w:ascii="Calibri" w:hAnsi="Calibri"/>
          <w:color w:val="1F497D" w:themeColor="text2"/>
          <w:sz w:val="22"/>
          <w:szCs w:val="22"/>
        </w:rPr>
      </w:pPr>
      <w:r w:rsidRPr="00A52049">
        <w:rPr>
          <w:rFonts w:ascii="Calibri" w:hAnsi="Calibri"/>
          <w:color w:val="1F497D" w:themeColor="text2"/>
          <w:sz w:val="22"/>
          <w:szCs w:val="22"/>
        </w:rPr>
        <w:t>I forbindelse med de minimis-støtte defineres EN ENKELT virksomhed som begreb meget bredt og omfatter således alle enheder, som bliver kontrolleret af samme virksomhed</w:t>
      </w:r>
      <w:r w:rsidR="007E329E" w:rsidRPr="00A52049">
        <w:rPr>
          <w:rFonts w:ascii="Calibri" w:hAnsi="Calibri"/>
          <w:color w:val="1F497D" w:themeColor="text2"/>
          <w:sz w:val="22"/>
          <w:szCs w:val="22"/>
        </w:rPr>
        <w:t xml:space="preserve"> (de jure eller de facto)</w:t>
      </w:r>
      <w:r w:rsidRPr="00A52049">
        <w:rPr>
          <w:rFonts w:ascii="Calibri" w:hAnsi="Calibri"/>
          <w:color w:val="1F497D" w:themeColor="text2"/>
          <w:sz w:val="22"/>
          <w:szCs w:val="22"/>
        </w:rPr>
        <w:t xml:space="preserve">. De minimis-erklæringen </w:t>
      </w:r>
      <w:r w:rsidR="00CD3767" w:rsidRPr="00A52049">
        <w:rPr>
          <w:rFonts w:ascii="Calibri" w:hAnsi="Calibri"/>
          <w:color w:val="1F497D" w:themeColor="text2"/>
          <w:sz w:val="22"/>
          <w:szCs w:val="22"/>
        </w:rPr>
        <w:t>skal</w:t>
      </w:r>
      <w:r w:rsidRPr="00A52049">
        <w:rPr>
          <w:rFonts w:ascii="Calibri" w:hAnsi="Calibri"/>
          <w:color w:val="1F497D" w:themeColor="text2"/>
          <w:sz w:val="22"/>
          <w:szCs w:val="22"/>
        </w:rPr>
        <w:t xml:space="preserve"> f.eks. omfatte samtlige filialer af en virksomhed, så hvis andre filialer har opbrugt de minimis-rammen, kan der ikke ydes yderlige</w:t>
      </w:r>
      <w:r w:rsidR="00CD3767" w:rsidRPr="00A52049">
        <w:rPr>
          <w:rFonts w:ascii="Calibri" w:hAnsi="Calibri"/>
          <w:color w:val="1F497D" w:themeColor="text2"/>
          <w:sz w:val="22"/>
          <w:szCs w:val="22"/>
        </w:rPr>
        <w:t>re</w:t>
      </w:r>
      <w:r w:rsidRPr="00A52049">
        <w:rPr>
          <w:rFonts w:ascii="Calibri" w:hAnsi="Calibri"/>
          <w:color w:val="1F497D" w:themeColor="text2"/>
          <w:sz w:val="22"/>
          <w:szCs w:val="22"/>
        </w:rPr>
        <w:t xml:space="preserve"> de minimis-støtte</w:t>
      </w:r>
      <w:r w:rsidR="00CD3767" w:rsidRPr="00A52049">
        <w:rPr>
          <w:rFonts w:ascii="Calibri" w:hAnsi="Calibri"/>
          <w:color w:val="1F497D" w:themeColor="text2"/>
          <w:sz w:val="22"/>
          <w:szCs w:val="22"/>
        </w:rPr>
        <w:t xml:space="preserve"> til andre </w:t>
      </w:r>
      <w:r w:rsidRPr="00A52049">
        <w:rPr>
          <w:rFonts w:ascii="Calibri" w:hAnsi="Calibri"/>
          <w:color w:val="1F497D" w:themeColor="text2"/>
          <w:sz w:val="22"/>
          <w:szCs w:val="22"/>
        </w:rPr>
        <w:t>filial</w:t>
      </w:r>
      <w:r w:rsidR="00CD3767" w:rsidRPr="00A52049">
        <w:rPr>
          <w:rFonts w:ascii="Calibri" w:hAnsi="Calibri"/>
          <w:color w:val="1F497D" w:themeColor="text2"/>
          <w:sz w:val="22"/>
          <w:szCs w:val="22"/>
        </w:rPr>
        <w:t>er</w:t>
      </w:r>
      <w:r w:rsidRPr="00A52049">
        <w:rPr>
          <w:rFonts w:ascii="Calibri" w:hAnsi="Calibri"/>
          <w:color w:val="1F497D" w:themeColor="text2"/>
          <w:sz w:val="22"/>
          <w:szCs w:val="22"/>
        </w:rPr>
        <w:t>. Det samme gælder for universitetsinstitutter og -fakulteter</w:t>
      </w:r>
      <w:r w:rsidR="0099595E" w:rsidRPr="00A52049">
        <w:rPr>
          <w:rFonts w:ascii="Calibri" w:hAnsi="Calibri"/>
          <w:color w:val="1F497D" w:themeColor="text2"/>
          <w:sz w:val="22"/>
          <w:szCs w:val="22"/>
        </w:rPr>
        <w:t xml:space="preserve">. </w:t>
      </w:r>
      <w:r w:rsidR="001A2750" w:rsidRPr="001A2750">
        <w:rPr>
          <w:rFonts w:ascii="Calibri" w:hAnsi="Calibri"/>
          <w:color w:val="1F497D" w:themeColor="text2"/>
          <w:sz w:val="22"/>
          <w:szCs w:val="22"/>
        </w:rPr>
        <w:t>Se vores formular for de minimis-erklæringen for yderligere oplysninger.</w:t>
      </w:r>
    </w:p>
    <w:p w:rsidR="00522B2D" w:rsidRPr="00A52049" w:rsidRDefault="00522B2D" w:rsidP="00C46CF5">
      <w:pPr>
        <w:spacing w:line="312" w:lineRule="auto"/>
        <w:jc w:val="both"/>
        <w:rPr>
          <w:rFonts w:ascii="Calibri" w:hAnsi="Calibri"/>
          <w:color w:val="1F497D" w:themeColor="text2"/>
          <w:sz w:val="22"/>
          <w:szCs w:val="22"/>
        </w:rPr>
      </w:pPr>
    </w:p>
    <w:p w:rsidR="00522B2D" w:rsidRPr="00A52049" w:rsidRDefault="00522B2D" w:rsidP="00C46CF5">
      <w:pPr>
        <w:spacing w:line="312" w:lineRule="auto"/>
        <w:jc w:val="both"/>
        <w:rPr>
          <w:rFonts w:ascii="Calibri" w:hAnsi="Calibri"/>
          <w:color w:val="1F497D" w:themeColor="text2"/>
          <w:sz w:val="22"/>
          <w:szCs w:val="22"/>
        </w:rPr>
      </w:pPr>
    </w:p>
    <w:p w:rsidR="00522B2D" w:rsidRPr="00A52049" w:rsidRDefault="00F64A39" w:rsidP="00C46CF5">
      <w:pPr>
        <w:spacing w:line="312" w:lineRule="auto"/>
        <w:jc w:val="both"/>
        <w:rPr>
          <w:rFonts w:ascii="Calibri" w:hAnsi="Calibri"/>
          <w:b/>
          <w:color w:val="1F497D" w:themeColor="text2"/>
          <w:sz w:val="22"/>
          <w:szCs w:val="22"/>
        </w:rPr>
      </w:pPr>
      <w:r w:rsidRPr="00A52049">
        <w:rPr>
          <w:rFonts w:ascii="Calibri" w:hAnsi="Calibri"/>
          <w:b/>
          <w:color w:val="1F497D" w:themeColor="text2"/>
          <w:sz w:val="22"/>
          <w:szCs w:val="22"/>
        </w:rPr>
        <w:t>Støtte</w:t>
      </w:r>
      <w:r w:rsidR="00915330" w:rsidRPr="00A52049">
        <w:rPr>
          <w:rFonts w:ascii="Calibri" w:hAnsi="Calibri"/>
          <w:b/>
          <w:color w:val="1F497D" w:themeColor="text2"/>
          <w:sz w:val="22"/>
          <w:szCs w:val="22"/>
        </w:rPr>
        <w:t>muligheder i</w:t>
      </w:r>
      <w:r w:rsidRPr="00A52049">
        <w:rPr>
          <w:rFonts w:ascii="Calibri" w:hAnsi="Calibri"/>
          <w:b/>
          <w:color w:val="1F497D" w:themeColor="text2"/>
          <w:sz w:val="22"/>
          <w:szCs w:val="22"/>
        </w:rPr>
        <w:t xml:space="preserve"> den generelle gruppefritagelsesforordning</w:t>
      </w:r>
      <w:r w:rsidR="00BF14CC" w:rsidRPr="00A52049">
        <w:rPr>
          <w:rFonts w:ascii="Calibri" w:hAnsi="Calibri"/>
          <w:b/>
          <w:color w:val="1F497D" w:themeColor="text2"/>
          <w:sz w:val="22"/>
          <w:szCs w:val="22"/>
        </w:rPr>
        <w:t xml:space="preserve"> (</w:t>
      </w:r>
      <w:r w:rsidRPr="00A52049">
        <w:rPr>
          <w:rFonts w:ascii="Calibri" w:hAnsi="Calibri"/>
          <w:b/>
          <w:color w:val="1F497D" w:themeColor="text2"/>
          <w:sz w:val="22"/>
          <w:szCs w:val="22"/>
        </w:rPr>
        <w:t>GBER</w:t>
      </w:r>
      <w:r w:rsidR="00BF14CC" w:rsidRPr="00A52049">
        <w:rPr>
          <w:rFonts w:ascii="Calibri" w:hAnsi="Calibri"/>
          <w:b/>
          <w:color w:val="1F497D" w:themeColor="text2"/>
          <w:sz w:val="22"/>
          <w:szCs w:val="22"/>
        </w:rPr>
        <w:t>)</w:t>
      </w:r>
      <w:r w:rsidR="00522B2D" w:rsidRPr="00A52049">
        <w:rPr>
          <w:rFonts w:ascii="Calibri" w:hAnsi="Calibri"/>
          <w:b/>
          <w:color w:val="1F497D" w:themeColor="text2"/>
          <w:sz w:val="22"/>
          <w:szCs w:val="22"/>
        </w:rPr>
        <w:t>, (EU) 651/2014</w:t>
      </w:r>
    </w:p>
    <w:p w:rsidR="00522B2D" w:rsidRPr="00A52049" w:rsidRDefault="00522B2D" w:rsidP="00C46CF5">
      <w:pPr>
        <w:spacing w:line="312" w:lineRule="auto"/>
        <w:jc w:val="both"/>
        <w:rPr>
          <w:rFonts w:ascii="Calibri" w:hAnsi="Calibri"/>
          <w:color w:val="1F497D" w:themeColor="text2"/>
          <w:sz w:val="22"/>
          <w:szCs w:val="22"/>
        </w:rPr>
      </w:pPr>
    </w:p>
    <w:p w:rsidR="00F64A39" w:rsidRPr="00A52049" w:rsidRDefault="00F64A39" w:rsidP="00F64A39">
      <w:pPr>
        <w:spacing w:line="312" w:lineRule="auto"/>
        <w:jc w:val="both"/>
        <w:rPr>
          <w:rFonts w:ascii="Calibri" w:hAnsi="Calibri"/>
          <w:color w:val="1F497D" w:themeColor="text2"/>
          <w:sz w:val="22"/>
          <w:szCs w:val="22"/>
        </w:rPr>
      </w:pPr>
      <w:r w:rsidRPr="00A52049">
        <w:rPr>
          <w:rFonts w:ascii="Calibri" w:hAnsi="Calibri"/>
          <w:color w:val="1F497D" w:themeColor="text2"/>
          <w:sz w:val="22"/>
          <w:szCs w:val="22"/>
        </w:rPr>
        <w:t>Der kan også ydes statsstøtte i henhold til bestemte krav i gruppefritagelsesforordningen.</w:t>
      </w:r>
      <w:r w:rsidR="001A2750" w:rsidRPr="001A2750">
        <w:t xml:space="preserve"> </w:t>
      </w:r>
      <w:r w:rsidR="001A2750" w:rsidRPr="001A2750">
        <w:rPr>
          <w:rFonts w:ascii="Calibri" w:hAnsi="Calibri"/>
          <w:color w:val="1F497D" w:themeColor="text2"/>
          <w:sz w:val="22"/>
          <w:szCs w:val="22"/>
        </w:rPr>
        <w:t>Hvorvidt der i henhold til disse krav er mulighed for statsstøtte, afhænger i høj grad af, om din virksomhed kan klassificeres som SMV eller ej, og hvilket økonomisk område din aktivitet hører ind under.</w:t>
      </w:r>
    </w:p>
    <w:p w:rsidR="00522B2D" w:rsidRPr="00A52049" w:rsidRDefault="001A2750" w:rsidP="00C46CF5">
      <w:pPr>
        <w:spacing w:line="312" w:lineRule="auto"/>
        <w:jc w:val="both"/>
        <w:rPr>
          <w:rFonts w:ascii="Calibri" w:hAnsi="Calibri"/>
          <w:color w:val="1F497D" w:themeColor="text2"/>
          <w:sz w:val="22"/>
          <w:szCs w:val="22"/>
        </w:rPr>
      </w:pPr>
      <w:r w:rsidRPr="001A2750">
        <w:rPr>
          <w:rFonts w:ascii="Calibri" w:hAnsi="Calibri"/>
          <w:color w:val="1F497D" w:themeColor="text2"/>
          <w:sz w:val="22"/>
          <w:szCs w:val="22"/>
        </w:rPr>
        <w:t xml:space="preserve">Støtten gennem gruppefritagelsestilskud er i programmet begrænset til højst 300.000 euro pr. pro-jektpartner i et projekt. </w:t>
      </w:r>
      <w:r w:rsidR="00F64A39" w:rsidRPr="00A52049">
        <w:rPr>
          <w:rFonts w:ascii="Calibri" w:hAnsi="Calibri"/>
          <w:color w:val="1F497D" w:themeColor="text2"/>
          <w:sz w:val="22"/>
          <w:szCs w:val="22"/>
        </w:rPr>
        <w:t>Støttesatserne i programmet varierer mellem 25-60 % alt afhængig af støtt</w:t>
      </w:r>
      <w:r w:rsidR="00F64A39" w:rsidRPr="00A52049">
        <w:rPr>
          <w:rFonts w:ascii="Calibri" w:hAnsi="Calibri"/>
          <w:color w:val="1F497D" w:themeColor="text2"/>
          <w:sz w:val="22"/>
          <w:szCs w:val="22"/>
        </w:rPr>
        <w:t>e</w:t>
      </w:r>
      <w:r w:rsidR="00F64A39" w:rsidRPr="00A52049">
        <w:rPr>
          <w:rFonts w:ascii="Calibri" w:hAnsi="Calibri"/>
          <w:color w:val="1F497D" w:themeColor="text2"/>
          <w:sz w:val="22"/>
          <w:szCs w:val="22"/>
        </w:rPr>
        <w:t>kategorien</w:t>
      </w:r>
      <w:r w:rsidR="00522B2D" w:rsidRPr="00A52049">
        <w:rPr>
          <w:rFonts w:ascii="Calibri" w:hAnsi="Calibri"/>
          <w:color w:val="1F497D" w:themeColor="text2"/>
          <w:sz w:val="22"/>
          <w:szCs w:val="22"/>
        </w:rPr>
        <w:t>.</w:t>
      </w:r>
    </w:p>
    <w:p w:rsidR="00522B2D" w:rsidRDefault="00522B2D" w:rsidP="00C46CF5">
      <w:pPr>
        <w:spacing w:line="312" w:lineRule="auto"/>
        <w:jc w:val="both"/>
        <w:rPr>
          <w:rFonts w:ascii="Calibri" w:hAnsi="Calibri"/>
          <w:color w:val="1F497D" w:themeColor="text2"/>
          <w:sz w:val="22"/>
          <w:szCs w:val="22"/>
        </w:rPr>
      </w:pPr>
    </w:p>
    <w:p w:rsidR="00ED6E56" w:rsidRDefault="00ED6E56" w:rsidP="00C46CF5">
      <w:pPr>
        <w:spacing w:line="312" w:lineRule="auto"/>
        <w:jc w:val="both"/>
        <w:rPr>
          <w:rFonts w:ascii="Calibri" w:hAnsi="Calibri"/>
          <w:color w:val="1F497D" w:themeColor="text2"/>
          <w:sz w:val="22"/>
          <w:szCs w:val="22"/>
        </w:rPr>
      </w:pPr>
    </w:p>
    <w:p w:rsidR="00ED6E56" w:rsidRPr="00A52049" w:rsidRDefault="00ED6E56" w:rsidP="00C46CF5">
      <w:pPr>
        <w:spacing w:line="312" w:lineRule="auto"/>
        <w:jc w:val="both"/>
        <w:rPr>
          <w:rFonts w:ascii="Calibri" w:hAnsi="Calibri"/>
          <w:color w:val="1F497D" w:themeColor="text2"/>
          <w:sz w:val="22"/>
          <w:szCs w:val="22"/>
        </w:rPr>
      </w:pPr>
    </w:p>
    <w:p w:rsidR="00522B2D" w:rsidRPr="00A52049" w:rsidRDefault="00522B2D" w:rsidP="00C46CF5">
      <w:pPr>
        <w:spacing w:line="312" w:lineRule="auto"/>
        <w:jc w:val="both"/>
        <w:rPr>
          <w:rFonts w:ascii="Calibri" w:hAnsi="Calibri"/>
          <w:b/>
          <w:color w:val="1F497D" w:themeColor="text2"/>
          <w:sz w:val="22"/>
          <w:szCs w:val="22"/>
        </w:rPr>
      </w:pPr>
      <w:r w:rsidRPr="00A52049">
        <w:rPr>
          <w:rFonts w:ascii="Calibri" w:hAnsi="Calibri"/>
          <w:b/>
          <w:color w:val="1F497D" w:themeColor="text2"/>
          <w:sz w:val="22"/>
          <w:szCs w:val="22"/>
        </w:rPr>
        <w:t>Art</w:t>
      </w:r>
      <w:r w:rsidR="00F64A39" w:rsidRPr="00A52049">
        <w:rPr>
          <w:rFonts w:ascii="Calibri" w:hAnsi="Calibri"/>
          <w:b/>
          <w:color w:val="1F497D" w:themeColor="text2"/>
          <w:sz w:val="22"/>
          <w:szCs w:val="22"/>
        </w:rPr>
        <w:t>ikel</w:t>
      </w:r>
      <w:r w:rsidRPr="00A52049">
        <w:rPr>
          <w:rFonts w:ascii="Calibri" w:hAnsi="Calibri"/>
          <w:b/>
          <w:color w:val="1F497D" w:themeColor="text2"/>
          <w:sz w:val="22"/>
          <w:szCs w:val="22"/>
        </w:rPr>
        <w:t xml:space="preserve"> 20 </w:t>
      </w:r>
      <w:r w:rsidR="00F64A39" w:rsidRPr="00A52049">
        <w:rPr>
          <w:rFonts w:ascii="Calibri" w:hAnsi="Calibri"/>
          <w:b/>
          <w:color w:val="1F497D" w:themeColor="text2"/>
          <w:sz w:val="22"/>
          <w:szCs w:val="22"/>
        </w:rPr>
        <w:t>GBER</w:t>
      </w:r>
      <w:r w:rsidR="00047151" w:rsidRPr="00A52049">
        <w:rPr>
          <w:rFonts w:ascii="Calibri" w:hAnsi="Calibri"/>
          <w:b/>
          <w:color w:val="1F497D" w:themeColor="text2"/>
          <w:sz w:val="22"/>
          <w:szCs w:val="22"/>
        </w:rPr>
        <w:t xml:space="preserve"> </w:t>
      </w:r>
      <w:r w:rsidR="00F74730" w:rsidRPr="00A52049">
        <w:rPr>
          <w:rFonts w:ascii="Calibri" w:hAnsi="Calibri"/>
          <w:b/>
          <w:color w:val="1F497D" w:themeColor="text2"/>
          <w:sz w:val="22"/>
          <w:szCs w:val="22"/>
        </w:rPr>
        <w:t xml:space="preserve">– Støtte til </w:t>
      </w:r>
      <w:r w:rsidR="00E869B1" w:rsidRPr="00A52049">
        <w:rPr>
          <w:rFonts w:ascii="Calibri" w:hAnsi="Calibri"/>
          <w:b/>
          <w:color w:val="1F497D" w:themeColor="text2"/>
          <w:sz w:val="22"/>
          <w:szCs w:val="22"/>
        </w:rPr>
        <w:t>små og mellemstore virksomheder</w:t>
      </w:r>
    </w:p>
    <w:p w:rsidR="00522B2D" w:rsidRPr="00A52049" w:rsidRDefault="00C81CF9" w:rsidP="00C46CF5">
      <w:pPr>
        <w:spacing w:line="312" w:lineRule="auto"/>
        <w:jc w:val="both"/>
        <w:rPr>
          <w:rFonts w:ascii="Calibri" w:hAnsi="Calibri"/>
          <w:color w:val="1F497D" w:themeColor="text2"/>
          <w:sz w:val="22"/>
          <w:szCs w:val="22"/>
        </w:rPr>
      </w:pPr>
      <w:r w:rsidRPr="00A52049">
        <w:rPr>
          <w:rFonts w:ascii="Calibri" w:hAnsi="Calibri"/>
          <w:color w:val="1F497D" w:themeColor="text2"/>
          <w:sz w:val="22"/>
          <w:szCs w:val="22"/>
        </w:rPr>
        <w:t xml:space="preserve">Små og mellemstore virksomheders </w:t>
      </w:r>
      <w:r w:rsidR="00915330" w:rsidRPr="00A52049">
        <w:rPr>
          <w:rFonts w:ascii="Calibri" w:hAnsi="Calibri"/>
          <w:color w:val="1F497D" w:themeColor="text2"/>
          <w:sz w:val="22"/>
          <w:szCs w:val="22"/>
        </w:rPr>
        <w:t>(</w:t>
      </w:r>
      <w:r w:rsidR="00F64A39" w:rsidRPr="00A52049">
        <w:rPr>
          <w:rFonts w:ascii="Calibri" w:hAnsi="Calibri"/>
          <w:color w:val="1F497D" w:themeColor="text2"/>
          <w:sz w:val="22"/>
          <w:szCs w:val="22"/>
        </w:rPr>
        <w:t>SMV'ers</w:t>
      </w:r>
      <w:r w:rsidR="00915330" w:rsidRPr="00A52049">
        <w:rPr>
          <w:rFonts w:ascii="Calibri" w:hAnsi="Calibri"/>
          <w:color w:val="1F497D" w:themeColor="text2"/>
          <w:sz w:val="22"/>
          <w:szCs w:val="22"/>
        </w:rPr>
        <w:t>)</w:t>
      </w:r>
      <w:r w:rsidR="00F64A39" w:rsidRPr="00A52049">
        <w:rPr>
          <w:rFonts w:ascii="Calibri" w:hAnsi="Calibri"/>
          <w:color w:val="1F497D" w:themeColor="text2"/>
          <w:sz w:val="22"/>
          <w:szCs w:val="22"/>
        </w:rPr>
        <w:t xml:space="preserve"> omkostninger ved samarbejde er støtteberettiget, såfremt aktiviteterne vedrører organisatorisk samarbejde, rådgivnings- og supportydelser. SMV-begrebet er defineret i bilag I til GBER. Støttesatsen udgør maksimalt 50 %.</w:t>
      </w:r>
    </w:p>
    <w:p w:rsidR="000A595A" w:rsidRPr="00A52049" w:rsidRDefault="000A595A" w:rsidP="00C46CF5">
      <w:pPr>
        <w:spacing w:line="312" w:lineRule="auto"/>
        <w:jc w:val="both"/>
        <w:rPr>
          <w:rFonts w:ascii="Calibri" w:hAnsi="Calibri"/>
          <w:color w:val="1F497D" w:themeColor="text2"/>
          <w:sz w:val="22"/>
          <w:szCs w:val="22"/>
        </w:rPr>
      </w:pPr>
    </w:p>
    <w:p w:rsidR="00876AF9" w:rsidRPr="00A52049" w:rsidRDefault="00876AF9" w:rsidP="00C46CF5">
      <w:pPr>
        <w:spacing w:line="312" w:lineRule="auto"/>
        <w:jc w:val="both"/>
        <w:rPr>
          <w:rFonts w:ascii="Calibri" w:hAnsi="Calibri"/>
          <w:b/>
          <w:color w:val="1F497D" w:themeColor="text2"/>
          <w:sz w:val="22"/>
          <w:szCs w:val="22"/>
        </w:rPr>
      </w:pPr>
      <w:r w:rsidRPr="00A52049">
        <w:rPr>
          <w:rFonts w:ascii="Calibri" w:hAnsi="Calibri"/>
          <w:b/>
          <w:color w:val="1F497D" w:themeColor="text2"/>
          <w:sz w:val="22"/>
          <w:szCs w:val="22"/>
        </w:rPr>
        <w:t>Art</w:t>
      </w:r>
      <w:r w:rsidR="00F64A39" w:rsidRPr="00A52049">
        <w:rPr>
          <w:rFonts w:ascii="Calibri" w:hAnsi="Calibri"/>
          <w:b/>
          <w:color w:val="1F497D" w:themeColor="text2"/>
          <w:sz w:val="22"/>
          <w:szCs w:val="22"/>
        </w:rPr>
        <w:t>ikel</w:t>
      </w:r>
      <w:r w:rsidRPr="00A52049">
        <w:rPr>
          <w:rFonts w:ascii="Calibri" w:hAnsi="Calibri"/>
          <w:b/>
          <w:color w:val="1F497D" w:themeColor="text2"/>
          <w:sz w:val="22"/>
          <w:szCs w:val="22"/>
        </w:rPr>
        <w:t xml:space="preserve"> 25 </w:t>
      </w:r>
      <w:r w:rsidR="00F64A39" w:rsidRPr="00A52049">
        <w:rPr>
          <w:rFonts w:ascii="Calibri" w:hAnsi="Calibri"/>
          <w:b/>
          <w:color w:val="1F497D" w:themeColor="text2"/>
          <w:sz w:val="22"/>
          <w:szCs w:val="22"/>
        </w:rPr>
        <w:t>GBER</w:t>
      </w:r>
      <w:r w:rsidR="00E869B1" w:rsidRPr="00A52049">
        <w:rPr>
          <w:rFonts w:ascii="Calibri" w:hAnsi="Calibri"/>
          <w:b/>
          <w:color w:val="1F497D" w:themeColor="text2"/>
          <w:sz w:val="22"/>
          <w:szCs w:val="22"/>
        </w:rPr>
        <w:t xml:space="preserve"> – Støtte til forskning, udvikling og innovation</w:t>
      </w:r>
    </w:p>
    <w:p w:rsidR="00876AF9" w:rsidRPr="00A52049" w:rsidRDefault="001A2750" w:rsidP="00C46CF5">
      <w:pPr>
        <w:spacing w:line="312" w:lineRule="auto"/>
        <w:jc w:val="both"/>
        <w:rPr>
          <w:rFonts w:ascii="Calibri" w:hAnsi="Calibri"/>
          <w:color w:val="1F497D" w:themeColor="text2"/>
          <w:sz w:val="22"/>
          <w:szCs w:val="22"/>
        </w:rPr>
      </w:pPr>
      <w:r w:rsidRPr="001A2750">
        <w:rPr>
          <w:rFonts w:ascii="Calibri" w:hAnsi="Calibri"/>
          <w:color w:val="1F497D" w:themeColor="text2"/>
          <w:sz w:val="22"/>
          <w:szCs w:val="22"/>
        </w:rPr>
        <w:t xml:space="preserve">Enhver virksomhed i konkurrenceretlig forstand kan uagtet sin størrelse modtage støtte. </w:t>
      </w:r>
      <w:r w:rsidR="00F64A39" w:rsidRPr="00A52049">
        <w:rPr>
          <w:rFonts w:ascii="Calibri" w:hAnsi="Calibri"/>
          <w:color w:val="1F497D" w:themeColor="text2"/>
          <w:sz w:val="22"/>
          <w:szCs w:val="22"/>
        </w:rPr>
        <w:t>Aktiviteten skal falde ind under en af følgende forskningskategorier: industriel forskning, eksperimentel fors</w:t>
      </w:r>
      <w:r w:rsidR="00F64A39" w:rsidRPr="00A52049">
        <w:rPr>
          <w:rFonts w:ascii="Calibri" w:hAnsi="Calibri"/>
          <w:color w:val="1F497D" w:themeColor="text2"/>
          <w:sz w:val="22"/>
          <w:szCs w:val="22"/>
        </w:rPr>
        <w:t>k</w:t>
      </w:r>
      <w:r w:rsidR="00F64A39" w:rsidRPr="00A52049">
        <w:rPr>
          <w:rFonts w:ascii="Calibri" w:hAnsi="Calibri"/>
          <w:color w:val="1F497D" w:themeColor="text2"/>
          <w:sz w:val="22"/>
          <w:szCs w:val="22"/>
        </w:rPr>
        <w:t xml:space="preserve">ning eller gennemførlighedsundersøgelser. </w:t>
      </w:r>
      <w:r w:rsidR="00915330" w:rsidRPr="00A52049">
        <w:rPr>
          <w:rFonts w:ascii="Calibri" w:hAnsi="Calibri"/>
          <w:color w:val="1F497D" w:themeColor="text2"/>
          <w:sz w:val="22"/>
          <w:szCs w:val="22"/>
        </w:rPr>
        <w:t>Vær</w:t>
      </w:r>
      <w:r w:rsidR="00F64A39" w:rsidRPr="00A52049">
        <w:rPr>
          <w:rFonts w:ascii="Calibri" w:hAnsi="Calibri"/>
          <w:color w:val="1F497D" w:themeColor="text2"/>
          <w:sz w:val="22"/>
          <w:szCs w:val="22"/>
        </w:rPr>
        <w:t xml:space="preserve"> opmærksom på, at grundforskning ganske vist er opført i forordningen, men ikke er støtteberettiget i programmet. Støttesatserne varierer fra fors</w:t>
      </w:r>
      <w:r w:rsidR="00F64A39" w:rsidRPr="00A52049">
        <w:rPr>
          <w:rFonts w:ascii="Calibri" w:hAnsi="Calibri"/>
          <w:color w:val="1F497D" w:themeColor="text2"/>
          <w:sz w:val="22"/>
          <w:szCs w:val="22"/>
        </w:rPr>
        <w:t>k</w:t>
      </w:r>
      <w:r w:rsidR="00F64A39" w:rsidRPr="00A52049">
        <w:rPr>
          <w:rFonts w:ascii="Calibri" w:hAnsi="Calibri"/>
          <w:color w:val="1F497D" w:themeColor="text2"/>
          <w:sz w:val="22"/>
          <w:szCs w:val="22"/>
        </w:rPr>
        <w:t>ningskategori til forskningskategori og kan forhøjes alt afhængig af de øvrige projektpartnere eller yderligere aktiviteter.</w:t>
      </w:r>
    </w:p>
    <w:p w:rsidR="00876AF9" w:rsidRPr="00A52049" w:rsidRDefault="00876AF9" w:rsidP="00C46CF5">
      <w:pPr>
        <w:spacing w:line="312" w:lineRule="auto"/>
        <w:jc w:val="both"/>
        <w:rPr>
          <w:rFonts w:ascii="Calibri" w:hAnsi="Calibri"/>
          <w:color w:val="1F497D" w:themeColor="text2"/>
          <w:sz w:val="22"/>
          <w:szCs w:val="22"/>
        </w:rPr>
      </w:pPr>
    </w:p>
    <w:p w:rsidR="00876AF9" w:rsidRPr="00A52049" w:rsidRDefault="00876AF9" w:rsidP="00C46CF5">
      <w:pPr>
        <w:spacing w:line="312" w:lineRule="auto"/>
        <w:jc w:val="both"/>
        <w:rPr>
          <w:rFonts w:ascii="Calibri" w:hAnsi="Calibri"/>
          <w:b/>
          <w:color w:val="1F497D" w:themeColor="text2"/>
          <w:sz w:val="22"/>
          <w:szCs w:val="22"/>
        </w:rPr>
      </w:pPr>
      <w:r w:rsidRPr="00A52049">
        <w:rPr>
          <w:rFonts w:ascii="Calibri" w:hAnsi="Calibri"/>
          <w:b/>
          <w:color w:val="1F497D" w:themeColor="text2"/>
          <w:sz w:val="22"/>
          <w:szCs w:val="22"/>
        </w:rPr>
        <w:t>Art</w:t>
      </w:r>
      <w:r w:rsidR="00F64A39" w:rsidRPr="00A52049">
        <w:rPr>
          <w:rFonts w:ascii="Calibri" w:hAnsi="Calibri"/>
          <w:b/>
          <w:color w:val="1F497D" w:themeColor="text2"/>
          <w:sz w:val="22"/>
          <w:szCs w:val="22"/>
        </w:rPr>
        <w:t>ikel</w:t>
      </w:r>
      <w:r w:rsidRPr="00A52049">
        <w:rPr>
          <w:rFonts w:ascii="Calibri" w:hAnsi="Calibri"/>
          <w:b/>
          <w:color w:val="1F497D" w:themeColor="text2"/>
          <w:sz w:val="22"/>
          <w:szCs w:val="22"/>
        </w:rPr>
        <w:t xml:space="preserve"> 31 </w:t>
      </w:r>
      <w:r w:rsidR="00F64A39" w:rsidRPr="00A52049">
        <w:rPr>
          <w:rFonts w:ascii="Calibri" w:hAnsi="Calibri"/>
          <w:b/>
          <w:color w:val="1F497D" w:themeColor="text2"/>
          <w:sz w:val="22"/>
          <w:szCs w:val="22"/>
        </w:rPr>
        <w:t>GBER</w:t>
      </w:r>
      <w:r w:rsidR="00F74730" w:rsidRPr="00A52049">
        <w:rPr>
          <w:rFonts w:ascii="Calibri" w:hAnsi="Calibri"/>
          <w:b/>
          <w:color w:val="1F497D" w:themeColor="text2"/>
          <w:sz w:val="22"/>
          <w:szCs w:val="22"/>
        </w:rPr>
        <w:t xml:space="preserve"> </w:t>
      </w:r>
      <w:r w:rsidR="00E869B1" w:rsidRPr="00A52049">
        <w:rPr>
          <w:rFonts w:ascii="Calibri" w:hAnsi="Calibri"/>
          <w:b/>
          <w:color w:val="1F497D" w:themeColor="text2"/>
          <w:sz w:val="22"/>
          <w:szCs w:val="22"/>
        </w:rPr>
        <w:t>- Uddannelsesstøtte</w:t>
      </w:r>
    </w:p>
    <w:p w:rsidR="00F64A39" w:rsidRPr="00A52049" w:rsidRDefault="00D977A2" w:rsidP="00F64A39">
      <w:pPr>
        <w:spacing w:line="312" w:lineRule="auto"/>
        <w:jc w:val="both"/>
        <w:rPr>
          <w:rFonts w:ascii="Calibri" w:hAnsi="Calibri"/>
          <w:color w:val="1F497D" w:themeColor="text2"/>
          <w:sz w:val="22"/>
          <w:szCs w:val="22"/>
        </w:rPr>
      </w:pPr>
      <w:r w:rsidRPr="00A52049">
        <w:rPr>
          <w:rFonts w:ascii="Calibri" w:hAnsi="Calibri"/>
          <w:color w:val="1F497D" w:themeColor="text2"/>
          <w:sz w:val="22"/>
          <w:szCs w:val="22"/>
        </w:rPr>
        <w:t>Uddannelsesaktiviteter kan også opnå tilskud der er statsstøtterelevante, hvis de vedrører aktivit</w:t>
      </w:r>
      <w:r w:rsidRPr="00A52049">
        <w:rPr>
          <w:rFonts w:ascii="Calibri" w:hAnsi="Calibri"/>
          <w:color w:val="1F497D" w:themeColor="text2"/>
          <w:sz w:val="22"/>
          <w:szCs w:val="22"/>
        </w:rPr>
        <w:t>e</w:t>
      </w:r>
      <w:r w:rsidRPr="00A52049">
        <w:rPr>
          <w:rFonts w:ascii="Calibri" w:hAnsi="Calibri"/>
          <w:color w:val="1F497D" w:themeColor="text2"/>
          <w:sz w:val="22"/>
          <w:szCs w:val="22"/>
        </w:rPr>
        <w:t xml:space="preserve">ter, der ikke er lovbestemte eller på anden vis obligatoriske. </w:t>
      </w:r>
      <w:r w:rsidR="00F64A39" w:rsidRPr="00A52049">
        <w:rPr>
          <w:rFonts w:ascii="Calibri" w:hAnsi="Calibri"/>
          <w:color w:val="1F497D" w:themeColor="text2"/>
          <w:sz w:val="22"/>
          <w:szCs w:val="22"/>
        </w:rPr>
        <w:t>Alle konkurrenceretlige virksomheder kan principielt modtage støtte.</w:t>
      </w:r>
    </w:p>
    <w:p w:rsidR="00876AF9" w:rsidRDefault="00F64A39" w:rsidP="00F64A39">
      <w:pPr>
        <w:spacing w:line="312" w:lineRule="auto"/>
        <w:jc w:val="both"/>
        <w:rPr>
          <w:rFonts w:ascii="Calibri" w:hAnsi="Calibri"/>
          <w:color w:val="1F497D" w:themeColor="text2"/>
          <w:sz w:val="22"/>
          <w:szCs w:val="22"/>
        </w:rPr>
      </w:pPr>
      <w:r w:rsidRPr="00A52049">
        <w:rPr>
          <w:rFonts w:ascii="Calibri" w:hAnsi="Calibri"/>
          <w:color w:val="1F497D" w:themeColor="text2"/>
          <w:sz w:val="22"/>
          <w:szCs w:val="22"/>
        </w:rPr>
        <w:t>F.eks. kan sprogkurser være støtteberettigede, men ikke nødvendige sikkerhedskurser. Vær o</w:t>
      </w:r>
      <w:r w:rsidRPr="00A52049">
        <w:rPr>
          <w:rFonts w:ascii="Calibri" w:hAnsi="Calibri"/>
          <w:color w:val="1F497D" w:themeColor="text2"/>
          <w:sz w:val="22"/>
          <w:szCs w:val="22"/>
        </w:rPr>
        <w:t>p</w:t>
      </w:r>
      <w:r w:rsidRPr="00A52049">
        <w:rPr>
          <w:rFonts w:ascii="Calibri" w:hAnsi="Calibri"/>
          <w:color w:val="1F497D" w:themeColor="text2"/>
          <w:sz w:val="22"/>
          <w:szCs w:val="22"/>
        </w:rPr>
        <w:t>mærksom på, at aktiviteter i udvekslings- og uddannelsesudviklingsprojekter snarere vil skulle def</w:t>
      </w:r>
      <w:r w:rsidRPr="00A52049">
        <w:rPr>
          <w:rFonts w:ascii="Calibri" w:hAnsi="Calibri"/>
          <w:color w:val="1F497D" w:themeColor="text2"/>
          <w:sz w:val="22"/>
          <w:szCs w:val="22"/>
        </w:rPr>
        <w:t>i</w:t>
      </w:r>
      <w:r w:rsidRPr="00A52049">
        <w:rPr>
          <w:rFonts w:ascii="Calibri" w:hAnsi="Calibri"/>
          <w:color w:val="1F497D" w:themeColor="text2"/>
          <w:sz w:val="22"/>
          <w:szCs w:val="22"/>
        </w:rPr>
        <w:t>neres under artikel 20 GBER. Støttesatsen udgør mellem 50-60 %</w:t>
      </w:r>
      <w:r w:rsidR="00876AF9" w:rsidRPr="00A52049">
        <w:rPr>
          <w:rFonts w:ascii="Calibri" w:hAnsi="Calibri"/>
          <w:color w:val="1F497D" w:themeColor="text2"/>
          <w:sz w:val="22"/>
          <w:szCs w:val="22"/>
        </w:rPr>
        <w:t>.</w:t>
      </w:r>
    </w:p>
    <w:p w:rsidR="001A2750" w:rsidRDefault="001A2750" w:rsidP="00F64A39">
      <w:pPr>
        <w:spacing w:line="312" w:lineRule="auto"/>
        <w:jc w:val="both"/>
        <w:rPr>
          <w:rFonts w:ascii="Calibri" w:hAnsi="Calibri"/>
          <w:color w:val="1F497D" w:themeColor="text2"/>
          <w:sz w:val="22"/>
          <w:szCs w:val="22"/>
        </w:rPr>
      </w:pPr>
    </w:p>
    <w:p w:rsidR="001A2750" w:rsidRPr="00A52049" w:rsidRDefault="001A2750" w:rsidP="00F64A39">
      <w:pPr>
        <w:spacing w:line="312" w:lineRule="auto"/>
        <w:jc w:val="both"/>
        <w:rPr>
          <w:rFonts w:ascii="Calibri" w:hAnsi="Calibri"/>
          <w:color w:val="1F497D" w:themeColor="text2"/>
          <w:sz w:val="22"/>
          <w:szCs w:val="22"/>
        </w:rPr>
      </w:pPr>
      <w:r w:rsidRPr="001A2750">
        <w:rPr>
          <w:rFonts w:ascii="Calibri" w:hAnsi="Calibri"/>
          <w:color w:val="1F497D" w:themeColor="text2"/>
          <w:sz w:val="22"/>
          <w:szCs w:val="22"/>
        </w:rPr>
        <w:t>Kontakt tidligst muligt medarbejderne på Interreg-sekretariatet. De kan hjælpe dig videre og oplyse dig om, hvilke oplysninger og dokumenter du skal indsende.</w:t>
      </w:r>
      <w:r w:rsidR="00467334">
        <w:rPr>
          <w:rStyle w:val="Funotenzeichen"/>
          <w:rFonts w:ascii="Calibri" w:hAnsi="Calibri"/>
          <w:color w:val="1F497D" w:themeColor="text2"/>
          <w:sz w:val="22"/>
          <w:szCs w:val="22"/>
        </w:rPr>
        <w:footnoteReference w:id="2"/>
      </w:r>
    </w:p>
    <w:p w:rsidR="006B40B8" w:rsidRPr="00A52049" w:rsidRDefault="00915330" w:rsidP="00C46CF5">
      <w:pPr>
        <w:spacing w:line="312" w:lineRule="auto"/>
        <w:jc w:val="both"/>
        <w:rPr>
          <w:rFonts w:ascii="Calibri" w:hAnsi="Calibri"/>
          <w:b/>
          <w:color w:val="1F497D" w:themeColor="text2"/>
          <w:sz w:val="22"/>
          <w:szCs w:val="22"/>
        </w:rPr>
      </w:pPr>
      <w:r w:rsidRPr="00A52049">
        <w:rPr>
          <w:rFonts w:ascii="Calibri" w:hAnsi="Calibri"/>
          <w:color w:val="1F497D" w:themeColor="text2"/>
          <w:sz w:val="22"/>
          <w:szCs w:val="22"/>
        </w:rPr>
        <w:br w:type="page"/>
      </w:r>
      <w:r w:rsidR="00740D5F" w:rsidRPr="00A52049">
        <w:rPr>
          <w:rFonts w:ascii="Calibri" w:hAnsi="Calibri"/>
          <w:b/>
          <w:color w:val="1F497D" w:themeColor="text2"/>
          <w:sz w:val="22"/>
          <w:szCs w:val="22"/>
        </w:rPr>
        <w:lastRenderedPageBreak/>
        <w:t>Andre muligheder</w:t>
      </w:r>
    </w:p>
    <w:p w:rsidR="00876AF9" w:rsidRPr="00A52049" w:rsidRDefault="001A2750" w:rsidP="00C46CF5">
      <w:pPr>
        <w:spacing w:line="312" w:lineRule="auto"/>
        <w:jc w:val="both"/>
        <w:rPr>
          <w:rFonts w:ascii="Calibri" w:hAnsi="Calibri"/>
          <w:color w:val="1F497D" w:themeColor="text2"/>
          <w:sz w:val="22"/>
          <w:szCs w:val="22"/>
        </w:rPr>
      </w:pPr>
      <w:r w:rsidRPr="001A2750">
        <w:rPr>
          <w:rFonts w:ascii="Calibri" w:hAnsi="Calibri"/>
          <w:color w:val="1F497D" w:themeColor="text2"/>
          <w:sz w:val="22"/>
          <w:szCs w:val="22"/>
        </w:rPr>
        <w:t xml:space="preserve">Hvis det viser sig, at aktiviteterne i dit projekt er støtterelevante, men de støttemuligheder, der er tilladt i programmet, ikke kan anvendes, skal der findes andre veje for projektet. Det er eventuelt også muligt at gennemføre projektet med vellykket resultat uden disse aktiviteter. </w:t>
      </w:r>
      <w:r w:rsidR="00047151" w:rsidRPr="00A52049">
        <w:rPr>
          <w:rFonts w:ascii="Calibri" w:hAnsi="Calibri"/>
          <w:color w:val="1F497D" w:themeColor="text2"/>
          <w:sz w:val="22"/>
          <w:szCs w:val="22"/>
        </w:rPr>
        <w:t>Alternativt vil det v</w:t>
      </w:r>
      <w:r w:rsidR="00740D5F" w:rsidRPr="00A52049">
        <w:rPr>
          <w:rFonts w:ascii="Calibri" w:hAnsi="Calibri"/>
          <w:color w:val="1F497D" w:themeColor="text2"/>
          <w:sz w:val="22"/>
          <w:szCs w:val="22"/>
        </w:rPr>
        <w:t xml:space="preserve">ed yderligere </w:t>
      </w:r>
      <w:r w:rsidR="00047151" w:rsidRPr="00A52049">
        <w:rPr>
          <w:rFonts w:ascii="Calibri" w:hAnsi="Calibri"/>
          <w:color w:val="1F497D" w:themeColor="text2"/>
          <w:sz w:val="22"/>
          <w:szCs w:val="22"/>
        </w:rPr>
        <w:t xml:space="preserve">tiltag </w:t>
      </w:r>
      <w:r w:rsidR="00740D5F" w:rsidRPr="00A52049">
        <w:rPr>
          <w:rFonts w:ascii="Calibri" w:hAnsi="Calibri"/>
          <w:color w:val="1F497D" w:themeColor="text2"/>
          <w:sz w:val="22"/>
          <w:szCs w:val="22"/>
        </w:rPr>
        <w:t>eventuelt også være muligt at undgå støtterelevans. Hvis projektets fremskridt og resultater bliver gjort tilgængelige for alle potentielt interesserede markedsaktører gennem o</w:t>
      </w:r>
      <w:r w:rsidR="00740D5F" w:rsidRPr="00A52049">
        <w:rPr>
          <w:rFonts w:ascii="Calibri" w:hAnsi="Calibri"/>
          <w:color w:val="1F497D" w:themeColor="text2"/>
          <w:sz w:val="22"/>
          <w:szCs w:val="22"/>
        </w:rPr>
        <w:t>m</w:t>
      </w:r>
      <w:r w:rsidR="00740D5F" w:rsidRPr="00A52049">
        <w:rPr>
          <w:rFonts w:ascii="Calibri" w:hAnsi="Calibri"/>
          <w:color w:val="1F497D" w:themeColor="text2"/>
          <w:sz w:val="22"/>
          <w:szCs w:val="22"/>
        </w:rPr>
        <w:t>fattende netværkspartnerskaber og publikationer/udgivelser, foreligger der muligvis ikke længere nogen fordel. I så fald vil det under alle omstændigheder være udelukket, at man selv kan erhverve rettigheder til projektresultaterne!</w:t>
      </w:r>
    </w:p>
    <w:p w:rsidR="00876AF9" w:rsidRPr="00A52049" w:rsidRDefault="00876AF9" w:rsidP="00C46CF5">
      <w:pPr>
        <w:spacing w:line="312" w:lineRule="auto"/>
        <w:jc w:val="both"/>
        <w:rPr>
          <w:rFonts w:ascii="Calibri" w:hAnsi="Calibri"/>
          <w:color w:val="1F497D" w:themeColor="text2"/>
          <w:sz w:val="22"/>
          <w:szCs w:val="22"/>
        </w:rPr>
      </w:pPr>
    </w:p>
    <w:p w:rsidR="006B40B8" w:rsidRPr="00A52049" w:rsidRDefault="006B40B8" w:rsidP="00C46CF5">
      <w:pPr>
        <w:spacing w:line="312" w:lineRule="auto"/>
        <w:jc w:val="both"/>
        <w:rPr>
          <w:rFonts w:ascii="Calibri" w:hAnsi="Calibri"/>
          <w:color w:val="1F497D" w:themeColor="text2"/>
          <w:sz w:val="22"/>
          <w:szCs w:val="22"/>
        </w:rPr>
      </w:pPr>
    </w:p>
    <w:p w:rsidR="006B40B8" w:rsidRPr="00A52049" w:rsidRDefault="003A58CD" w:rsidP="00C46CF5">
      <w:pPr>
        <w:spacing w:line="312" w:lineRule="auto"/>
        <w:jc w:val="both"/>
        <w:rPr>
          <w:rFonts w:ascii="Calibri" w:hAnsi="Calibri"/>
          <w:i/>
          <w:color w:val="1F497D" w:themeColor="text2"/>
          <w:sz w:val="22"/>
          <w:szCs w:val="22"/>
        </w:rPr>
      </w:pPr>
      <w:r w:rsidRPr="00A52049">
        <w:rPr>
          <w:rFonts w:ascii="Calibri" w:hAnsi="Calibri"/>
          <w:i/>
          <w:color w:val="1F497D" w:themeColor="text2"/>
          <w:sz w:val="22"/>
          <w:szCs w:val="22"/>
        </w:rPr>
        <w:t>R</w:t>
      </w:r>
      <w:r w:rsidR="00490C77" w:rsidRPr="00A52049">
        <w:rPr>
          <w:rFonts w:ascii="Calibri" w:hAnsi="Calibri"/>
          <w:i/>
          <w:color w:val="1F497D" w:themeColor="text2"/>
          <w:sz w:val="22"/>
          <w:szCs w:val="22"/>
        </w:rPr>
        <w:t>etlig</w:t>
      </w:r>
      <w:r w:rsidRPr="00A52049">
        <w:rPr>
          <w:rFonts w:ascii="Calibri" w:hAnsi="Calibri"/>
          <w:i/>
          <w:color w:val="1F497D" w:themeColor="text2"/>
          <w:sz w:val="22"/>
          <w:szCs w:val="22"/>
        </w:rPr>
        <w:t>t</w:t>
      </w:r>
      <w:r w:rsidR="00490C77" w:rsidRPr="00A52049">
        <w:rPr>
          <w:rFonts w:ascii="Calibri" w:hAnsi="Calibri"/>
          <w:i/>
          <w:color w:val="1F497D" w:themeColor="text2"/>
          <w:sz w:val="22"/>
          <w:szCs w:val="22"/>
        </w:rPr>
        <w:t xml:space="preserve"> </w:t>
      </w:r>
      <w:r w:rsidR="00081F47" w:rsidRPr="00A52049">
        <w:rPr>
          <w:rFonts w:ascii="Calibri" w:hAnsi="Calibri"/>
          <w:i/>
          <w:color w:val="1F497D" w:themeColor="text2"/>
          <w:sz w:val="22"/>
          <w:szCs w:val="22"/>
        </w:rPr>
        <w:t>g</w:t>
      </w:r>
      <w:r w:rsidR="00AA44EA" w:rsidRPr="00A52049">
        <w:rPr>
          <w:rFonts w:ascii="Calibri" w:hAnsi="Calibri"/>
          <w:i/>
          <w:color w:val="1F497D" w:themeColor="text2"/>
          <w:sz w:val="22"/>
          <w:szCs w:val="22"/>
        </w:rPr>
        <w:t>rundlag</w:t>
      </w:r>
      <w:r w:rsidR="006B40B8" w:rsidRPr="00A52049">
        <w:rPr>
          <w:rFonts w:ascii="Calibri" w:hAnsi="Calibri"/>
          <w:i/>
          <w:color w:val="1F497D" w:themeColor="text2"/>
          <w:sz w:val="22"/>
          <w:szCs w:val="22"/>
        </w:rPr>
        <w:t>:</w:t>
      </w:r>
    </w:p>
    <w:p w:rsidR="00A76A0B" w:rsidRPr="00A52049" w:rsidRDefault="009D5145" w:rsidP="00C46CF5">
      <w:pPr>
        <w:spacing w:line="312" w:lineRule="auto"/>
        <w:jc w:val="both"/>
        <w:rPr>
          <w:rFonts w:ascii="Calibri" w:hAnsi="Calibri"/>
          <w:color w:val="1F497D" w:themeColor="text2"/>
          <w:sz w:val="22"/>
          <w:szCs w:val="22"/>
        </w:rPr>
      </w:pPr>
      <w:r w:rsidRPr="00A52049">
        <w:rPr>
          <w:rFonts w:ascii="Calibri" w:hAnsi="Calibri"/>
          <w:color w:val="1F497D" w:themeColor="text2"/>
          <w:sz w:val="22"/>
          <w:szCs w:val="22"/>
        </w:rPr>
        <w:t>Traktaten om Den Europæiske Unions funktionsmåde, artikel 107-109; den generelle de minimis-forordning (EU) nr. 1407/2013; den generelle gruppefritagelsesforordning (EU) nr. 651/201</w:t>
      </w:r>
      <w:r w:rsidR="00BF14CC" w:rsidRPr="00A52049">
        <w:rPr>
          <w:rFonts w:ascii="Calibri" w:hAnsi="Calibri"/>
          <w:color w:val="1F497D" w:themeColor="text2"/>
          <w:sz w:val="22"/>
          <w:szCs w:val="22"/>
        </w:rPr>
        <w:t>4</w:t>
      </w:r>
    </w:p>
    <w:p w:rsidR="00221393" w:rsidRPr="00A52049" w:rsidRDefault="00221393">
      <w:pPr>
        <w:spacing w:line="312" w:lineRule="auto"/>
        <w:jc w:val="both"/>
        <w:rPr>
          <w:rFonts w:ascii="Calibri" w:hAnsi="Calibri"/>
          <w:color w:val="1F497D" w:themeColor="text2"/>
          <w:sz w:val="22"/>
          <w:szCs w:val="22"/>
        </w:rPr>
      </w:pPr>
    </w:p>
    <w:p w:rsidR="00DD748A" w:rsidRPr="00A52049" w:rsidRDefault="00DD748A" w:rsidP="00DD748A">
      <w:pPr>
        <w:spacing w:line="312" w:lineRule="auto"/>
        <w:jc w:val="both"/>
        <w:rPr>
          <w:rFonts w:ascii="Calibri" w:hAnsi="Calibri"/>
          <w:b/>
          <w:color w:val="1F497D" w:themeColor="text2"/>
          <w:sz w:val="22"/>
          <w:szCs w:val="22"/>
        </w:rPr>
      </w:pPr>
      <w:r w:rsidRPr="00A52049">
        <w:rPr>
          <w:rFonts w:ascii="Calibri" w:hAnsi="Calibri"/>
          <w:b/>
          <w:color w:val="1F497D" w:themeColor="text2"/>
          <w:sz w:val="22"/>
          <w:szCs w:val="22"/>
        </w:rPr>
        <w:t>Kontaktoplysninger</w:t>
      </w:r>
      <w:r w:rsidR="003A58CD" w:rsidRPr="00A52049">
        <w:rPr>
          <w:rFonts w:ascii="Calibri" w:hAnsi="Calibri"/>
          <w:b/>
          <w:color w:val="1F497D" w:themeColor="text2"/>
          <w:sz w:val="22"/>
          <w:szCs w:val="22"/>
        </w:rPr>
        <w:t>:</w:t>
      </w:r>
    </w:p>
    <w:p w:rsidR="00DD748A" w:rsidRPr="00A52049" w:rsidRDefault="00DD748A" w:rsidP="00DD748A">
      <w:pPr>
        <w:spacing w:line="312" w:lineRule="auto"/>
        <w:jc w:val="both"/>
        <w:rPr>
          <w:rFonts w:ascii="Calibri" w:hAnsi="Calibri"/>
          <w:color w:val="1F497D" w:themeColor="text2"/>
          <w:sz w:val="22"/>
          <w:szCs w:val="22"/>
        </w:rPr>
      </w:pPr>
      <w:r w:rsidRPr="00A52049">
        <w:rPr>
          <w:rFonts w:ascii="Calibri" w:hAnsi="Calibri"/>
          <w:color w:val="1F497D" w:themeColor="text2"/>
          <w:sz w:val="22"/>
          <w:szCs w:val="22"/>
        </w:rPr>
        <w:t>Yderligere information om oplysningerne i dette Fact Sheet fås ved henvendelse til:</w:t>
      </w:r>
    </w:p>
    <w:p w:rsidR="00490C77" w:rsidRPr="00A52049" w:rsidRDefault="003A58CD" w:rsidP="00DD748A">
      <w:pPr>
        <w:spacing w:line="312" w:lineRule="auto"/>
        <w:jc w:val="both"/>
        <w:rPr>
          <w:rFonts w:ascii="Calibri" w:hAnsi="Calibri"/>
          <w:color w:val="1F497D" w:themeColor="text2"/>
          <w:sz w:val="22"/>
          <w:szCs w:val="22"/>
          <w:lang w:val="de-DE"/>
        </w:rPr>
      </w:pPr>
      <w:r w:rsidRPr="00A52049">
        <w:rPr>
          <w:rFonts w:ascii="Calibri" w:hAnsi="Calibri"/>
          <w:color w:val="1F497D" w:themeColor="text2"/>
          <w:sz w:val="22"/>
          <w:szCs w:val="22"/>
          <w:lang w:val="de-DE"/>
        </w:rPr>
        <w:t>Lewe Kuhn, Projektkonsulent, Tlf.  +45 76 63 82 31, E-Mail: lek@rsyd.dk</w:t>
      </w:r>
    </w:p>
    <w:p w:rsidR="007E329E" w:rsidRPr="0020546A" w:rsidRDefault="00490C77" w:rsidP="007E329E">
      <w:pPr>
        <w:spacing w:line="312" w:lineRule="auto"/>
        <w:jc w:val="both"/>
        <w:rPr>
          <w:rFonts w:ascii="Calibri" w:hAnsi="Calibri"/>
          <w:color w:val="1F497D" w:themeColor="text2"/>
          <w:sz w:val="22"/>
          <w:szCs w:val="22"/>
          <w:lang w:val="de-DE"/>
        </w:rPr>
      </w:pPr>
      <w:r w:rsidRPr="00A52049">
        <w:rPr>
          <w:rFonts w:ascii="Calibri" w:hAnsi="Calibri"/>
          <w:color w:val="1F497D" w:themeColor="text2"/>
          <w:sz w:val="22"/>
          <w:szCs w:val="22"/>
        </w:rPr>
        <w:t>Antje Hellwig</w:t>
      </w:r>
      <w:r w:rsidR="003A58CD" w:rsidRPr="00A52049">
        <w:rPr>
          <w:rFonts w:ascii="Calibri" w:hAnsi="Calibri"/>
          <w:color w:val="1F497D" w:themeColor="text2"/>
          <w:sz w:val="22"/>
          <w:szCs w:val="22"/>
        </w:rPr>
        <w:t xml:space="preserve">, </w:t>
      </w:r>
      <w:r w:rsidR="007E329E" w:rsidRPr="00A52049">
        <w:rPr>
          <w:rFonts w:ascii="Calibri" w:hAnsi="Calibri"/>
          <w:color w:val="1F497D" w:themeColor="text2"/>
          <w:sz w:val="22"/>
          <w:szCs w:val="22"/>
        </w:rPr>
        <w:t xml:space="preserve">Programme Manager, </w:t>
      </w:r>
      <w:r w:rsidR="003A58CD" w:rsidRPr="00A52049">
        <w:rPr>
          <w:rFonts w:ascii="Calibri" w:hAnsi="Calibri"/>
          <w:color w:val="1F497D" w:themeColor="text2"/>
          <w:sz w:val="22"/>
          <w:szCs w:val="22"/>
        </w:rPr>
        <w:t>Tlf.</w:t>
      </w:r>
      <w:r w:rsidR="007E329E" w:rsidRPr="00A52049">
        <w:rPr>
          <w:rFonts w:ascii="Calibri" w:hAnsi="Calibri"/>
          <w:color w:val="1F497D" w:themeColor="text2"/>
          <w:sz w:val="22"/>
          <w:szCs w:val="22"/>
        </w:rPr>
        <w:t xml:space="preserve"> </w:t>
      </w:r>
      <w:r w:rsidR="007E329E" w:rsidRPr="00A52049">
        <w:rPr>
          <w:rFonts w:ascii="Calibri" w:hAnsi="Calibri"/>
          <w:color w:val="1F497D" w:themeColor="text2"/>
          <w:sz w:val="22"/>
          <w:szCs w:val="22"/>
          <w:lang w:val="de-DE"/>
        </w:rPr>
        <w:t>+49</w:t>
      </w:r>
      <w:r w:rsidR="00CE23B1" w:rsidRPr="00A52049">
        <w:rPr>
          <w:rFonts w:ascii="Calibri" w:hAnsi="Calibri"/>
          <w:color w:val="1F497D" w:themeColor="text2"/>
          <w:sz w:val="22"/>
          <w:szCs w:val="22"/>
          <w:lang w:val="de-DE"/>
        </w:rPr>
        <w:t xml:space="preserve"> </w:t>
      </w:r>
      <w:r w:rsidR="007E329E" w:rsidRPr="00A52049">
        <w:rPr>
          <w:rFonts w:ascii="Calibri" w:hAnsi="Calibri"/>
          <w:color w:val="1F497D" w:themeColor="text2"/>
          <w:sz w:val="22"/>
          <w:szCs w:val="22"/>
          <w:lang w:val="de-DE"/>
        </w:rPr>
        <w:t xml:space="preserve">431 9905 2991, E-Mail: </w:t>
      </w:r>
      <w:hyperlink r:id="rId9" w:history="1">
        <w:r w:rsidR="007E329E" w:rsidRPr="00A52049">
          <w:rPr>
            <w:rStyle w:val="Hyperlink"/>
            <w:rFonts w:ascii="Calibri" w:hAnsi="Calibri"/>
            <w:sz w:val="22"/>
            <w:szCs w:val="22"/>
            <w:lang w:val="de-DE"/>
          </w:rPr>
          <w:t>antje.hellwig@ib-sh.de</w:t>
        </w:r>
      </w:hyperlink>
      <w:r w:rsidR="007E329E" w:rsidRPr="0020546A">
        <w:rPr>
          <w:rFonts w:ascii="Calibri" w:hAnsi="Calibri"/>
          <w:color w:val="1F497D" w:themeColor="text2"/>
          <w:sz w:val="22"/>
          <w:szCs w:val="22"/>
          <w:lang w:val="de-DE"/>
        </w:rPr>
        <w:t xml:space="preserve"> </w:t>
      </w:r>
    </w:p>
    <w:p w:rsidR="00DD748A" w:rsidRPr="007E329E" w:rsidRDefault="00DD748A">
      <w:pPr>
        <w:spacing w:line="312" w:lineRule="auto"/>
        <w:jc w:val="both"/>
        <w:rPr>
          <w:rFonts w:ascii="Calibri" w:hAnsi="Calibri"/>
          <w:color w:val="1F497D" w:themeColor="text2"/>
          <w:sz w:val="22"/>
          <w:szCs w:val="22"/>
          <w:lang w:val="de-DE"/>
        </w:rPr>
      </w:pPr>
    </w:p>
    <w:sectPr w:rsidR="00DD748A" w:rsidRPr="007E329E" w:rsidSect="00F1050E">
      <w:footerReference w:type="even" r:id="rId10"/>
      <w:footerReference w:type="default" r:id="rId11"/>
      <w:headerReference w:type="first" r:id="rId12"/>
      <w:footerReference w:type="first" r:id="rId13"/>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39" w:rsidRDefault="00FF5D39">
      <w:r>
        <w:separator/>
      </w:r>
    </w:p>
  </w:endnote>
  <w:endnote w:type="continuationSeparator" w:id="0">
    <w:p w:rsidR="00FF5D39" w:rsidRDefault="00FF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90" w:rsidRDefault="00E21190" w:rsidP="0040675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21190" w:rsidRDefault="00E21190" w:rsidP="00FD4FC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517156"/>
      <w:docPartObj>
        <w:docPartGallery w:val="Page Numbers (Bottom of Page)"/>
        <w:docPartUnique/>
      </w:docPartObj>
    </w:sdtPr>
    <w:sdtEndPr/>
    <w:sdtContent>
      <w:p w:rsidR="00955C2C" w:rsidRDefault="00955C2C">
        <w:pPr>
          <w:pStyle w:val="Fuzeile"/>
          <w:jc w:val="center"/>
        </w:pPr>
        <w:r>
          <w:fldChar w:fldCharType="begin"/>
        </w:r>
        <w:r>
          <w:instrText>PAGE   \* MERGEFORMAT</w:instrText>
        </w:r>
        <w:r>
          <w:fldChar w:fldCharType="separate"/>
        </w:r>
        <w:r w:rsidR="00467334" w:rsidRPr="00467334">
          <w:rPr>
            <w:noProof/>
            <w:lang w:val="de-DE"/>
          </w:rPr>
          <w:t>4</w:t>
        </w:r>
        <w:r>
          <w:fldChar w:fldCharType="end"/>
        </w:r>
      </w:p>
    </w:sdtContent>
  </w:sdt>
  <w:p w:rsidR="00E21190" w:rsidRPr="00DF2AA2" w:rsidRDefault="00A52049" w:rsidP="00FD4FC6">
    <w:pPr>
      <w:pStyle w:val="Fuzeile"/>
      <w:ind w:right="360"/>
      <w:rPr>
        <w:rFonts w:asciiTheme="minorHAnsi" w:hAnsiTheme="minorHAnsi" w:cstheme="minorHAnsi"/>
        <w:sz w:val="20"/>
        <w:szCs w:val="20"/>
      </w:rPr>
    </w:pPr>
    <w:r>
      <w:rPr>
        <w:rFonts w:asciiTheme="minorHAnsi" w:hAnsiTheme="minorHAnsi" w:cstheme="minorHAnsi"/>
        <w:sz w:val="20"/>
        <w:szCs w:val="20"/>
      </w:rPr>
      <w:t>Version 2</w:t>
    </w:r>
    <w:r w:rsidR="00467334">
      <w:rPr>
        <w:rFonts w:asciiTheme="minorHAnsi" w:hAnsiTheme="minorHAnsi" w:cstheme="minorHAnsi"/>
        <w:sz w:val="20"/>
        <w:szCs w:val="20"/>
      </w:rPr>
      <w:t>.1</w:t>
    </w:r>
    <w:r>
      <w:rPr>
        <w:rFonts w:asciiTheme="minorHAnsi" w:hAnsiTheme="minorHAnsi" w:cstheme="minorHAnsi"/>
        <w:sz w:val="20"/>
        <w:szCs w:val="20"/>
      </w:rPr>
      <w:t>, december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9D" w:rsidRPr="00690B92" w:rsidRDefault="00417F9D">
    <w:pPr>
      <w:pStyle w:val="Fuzeile"/>
      <w:jc w:val="center"/>
      <w:rPr>
        <w:rFonts w:asciiTheme="minorHAnsi" w:hAnsiTheme="minorHAnsi" w:cstheme="minorHAnsi"/>
        <w:sz w:val="22"/>
        <w:szCs w:val="22"/>
      </w:rPr>
    </w:pPr>
    <w:r w:rsidRPr="00690B92">
      <w:rPr>
        <w:rFonts w:asciiTheme="minorHAnsi" w:hAnsiTheme="minorHAnsi" w:cstheme="minorHAnsi"/>
        <w:sz w:val="22"/>
        <w:szCs w:val="22"/>
      </w:rPr>
      <w:fldChar w:fldCharType="begin"/>
    </w:r>
    <w:r w:rsidRPr="00690B92">
      <w:rPr>
        <w:rFonts w:asciiTheme="minorHAnsi" w:hAnsiTheme="minorHAnsi" w:cstheme="minorHAnsi"/>
        <w:sz w:val="22"/>
        <w:szCs w:val="22"/>
      </w:rPr>
      <w:instrText>PAGE   \* MERGEFORMAT</w:instrText>
    </w:r>
    <w:r w:rsidRPr="00690B92">
      <w:rPr>
        <w:rFonts w:asciiTheme="minorHAnsi" w:hAnsiTheme="minorHAnsi" w:cstheme="minorHAnsi"/>
        <w:sz w:val="22"/>
        <w:szCs w:val="22"/>
      </w:rPr>
      <w:fldChar w:fldCharType="separate"/>
    </w:r>
    <w:r w:rsidR="00467334" w:rsidRPr="00467334">
      <w:rPr>
        <w:rFonts w:asciiTheme="minorHAnsi" w:hAnsiTheme="minorHAnsi" w:cstheme="minorHAnsi"/>
        <w:noProof/>
        <w:sz w:val="22"/>
        <w:szCs w:val="22"/>
        <w:lang w:val="de-DE"/>
      </w:rPr>
      <w:t>1</w:t>
    </w:r>
    <w:r w:rsidRPr="00690B92">
      <w:rPr>
        <w:rFonts w:asciiTheme="minorHAnsi" w:hAnsiTheme="minorHAnsi" w:cstheme="minorHAnsi"/>
        <w:sz w:val="22"/>
        <w:szCs w:val="22"/>
      </w:rPr>
      <w:fldChar w:fldCharType="end"/>
    </w:r>
  </w:p>
  <w:p w:rsidR="00417F9D" w:rsidRPr="00DF2AA2" w:rsidRDefault="00A52049">
    <w:pPr>
      <w:pStyle w:val="Fuzeile"/>
      <w:rPr>
        <w:rFonts w:asciiTheme="minorHAnsi" w:hAnsiTheme="minorHAnsi" w:cstheme="minorHAnsi"/>
        <w:sz w:val="20"/>
        <w:szCs w:val="20"/>
      </w:rPr>
    </w:pPr>
    <w:r>
      <w:rPr>
        <w:rFonts w:asciiTheme="minorHAnsi" w:hAnsiTheme="minorHAnsi" w:cstheme="minorHAnsi"/>
        <w:sz w:val="20"/>
        <w:szCs w:val="20"/>
      </w:rPr>
      <w:t>Version 2</w:t>
    </w:r>
    <w:r w:rsidR="00467334">
      <w:rPr>
        <w:rFonts w:asciiTheme="minorHAnsi" w:hAnsiTheme="minorHAnsi" w:cstheme="minorHAnsi"/>
        <w:sz w:val="20"/>
        <w:szCs w:val="20"/>
      </w:rPr>
      <w:t>.1</w:t>
    </w:r>
    <w:r>
      <w:rPr>
        <w:rFonts w:asciiTheme="minorHAnsi" w:hAnsiTheme="minorHAnsi" w:cstheme="minorHAnsi"/>
        <w:sz w:val="20"/>
        <w:szCs w:val="20"/>
      </w:rPr>
      <w:t>, december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39" w:rsidRDefault="00FF5D39">
      <w:r>
        <w:separator/>
      </w:r>
    </w:p>
  </w:footnote>
  <w:footnote w:type="continuationSeparator" w:id="0">
    <w:p w:rsidR="00FF5D39" w:rsidRDefault="00FF5D39">
      <w:r>
        <w:continuationSeparator/>
      </w:r>
    </w:p>
  </w:footnote>
  <w:footnote w:id="1">
    <w:p w:rsidR="00467334" w:rsidRPr="00467334" w:rsidRDefault="00467334" w:rsidP="00467334">
      <w:pPr>
        <w:pStyle w:val="Funotentext"/>
        <w:tabs>
          <w:tab w:val="left" w:pos="7025"/>
        </w:tabs>
      </w:pPr>
      <w:r>
        <w:rPr>
          <w:rStyle w:val="Funotenzeichen"/>
        </w:rPr>
        <w:footnoteRef/>
      </w:r>
      <w:r>
        <w:t xml:space="preserve"> </w:t>
      </w:r>
      <w:r w:rsidRPr="00467334">
        <w:rPr>
          <w:rFonts w:asciiTheme="minorHAnsi" w:hAnsiTheme="minorHAnsi" w:cstheme="minorHAnsi"/>
        </w:rPr>
        <w:t>Det tilsvarende formular ”de minimis-erklæring” findes på vores hjemmeside.</w:t>
      </w:r>
    </w:p>
  </w:footnote>
  <w:footnote w:id="2">
    <w:p w:rsidR="00467334" w:rsidRPr="00467334" w:rsidRDefault="00467334">
      <w:pPr>
        <w:pStyle w:val="Funotentext"/>
        <w:rPr>
          <w:rFonts w:asciiTheme="minorHAnsi" w:hAnsiTheme="minorHAnsi" w:cstheme="minorHAnsi"/>
        </w:rPr>
      </w:pPr>
      <w:r>
        <w:rPr>
          <w:rStyle w:val="Funotenzeichen"/>
        </w:rPr>
        <w:footnoteRef/>
      </w:r>
      <w:r>
        <w:t xml:space="preserve"> </w:t>
      </w:r>
      <w:r w:rsidRPr="00467334">
        <w:rPr>
          <w:rFonts w:asciiTheme="minorHAnsi" w:hAnsiTheme="minorHAnsi" w:cstheme="minorHAnsi"/>
        </w:rPr>
        <w:t>Ven</w:t>
      </w:r>
      <w:r>
        <w:rPr>
          <w:rFonts w:asciiTheme="minorHAnsi" w:hAnsiTheme="minorHAnsi" w:cstheme="minorHAnsi"/>
        </w:rPr>
        <w:t>ligst læs</w:t>
      </w:r>
      <w:r w:rsidRPr="00467334">
        <w:rPr>
          <w:rFonts w:asciiTheme="minorHAnsi" w:hAnsiTheme="minorHAnsi" w:cstheme="minorHAnsi"/>
        </w:rPr>
        <w:t xml:space="preserve"> også vores factsheet ”private partner”.</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81" w:rsidRPr="00E92010" w:rsidRDefault="00A52049" w:rsidP="00483F5E">
    <w:pPr>
      <w:pStyle w:val="Kopfzeile"/>
      <w:tabs>
        <w:tab w:val="clear" w:pos="4536"/>
        <w:tab w:val="clear" w:pos="9072"/>
        <w:tab w:val="left" w:pos="3872"/>
      </w:tabs>
      <w:jc w:val="right"/>
      <w:rPr>
        <w:rFonts w:ascii="Calibri" w:hAnsi="Calibri" w:cs="Calibri"/>
        <w:sz w:val="22"/>
        <w:szCs w:val="22"/>
        <w:lang w:val="de-DE"/>
      </w:rPr>
    </w:pPr>
    <w:r>
      <w:rPr>
        <w:rFonts w:ascii="Calibri" w:hAnsi="Calibri" w:cs="Calibri"/>
        <w:noProof/>
        <w:sz w:val="22"/>
        <w:szCs w:val="22"/>
        <w:lang w:val="de-DE" w:eastAsia="de-DE"/>
      </w:rPr>
      <w:drawing>
        <wp:inline distT="0" distB="0" distL="0" distR="0" wp14:anchorId="6B7AA1DB" wp14:editId="5AA04D30">
          <wp:extent cx="2670005" cy="614149"/>
          <wp:effectExtent l="0" t="0" r="0" b="0"/>
          <wp:docPr id="3" name="Grafik 3" descr="X:\5311\Interreg V A\Verwaltungsbehörde IG 5A\27_Öffentlichkeitsarbeit\23_7_Logo\16 05 19 Logo 2016\logo_interreg_neu_juni16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311\Interreg V A\Verwaltungsbehörde IG 5A\27_Öffentlichkeitsarbeit\23_7_Logo\16 05 19 Logo 2016\logo_interreg_neu_juni16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2498" cy="614722"/>
                  </a:xfrm>
                  <a:prstGeom prst="rect">
                    <a:avLst/>
                  </a:prstGeom>
                  <a:noFill/>
                  <a:ln>
                    <a:noFill/>
                  </a:ln>
                </pic:spPr>
              </pic:pic>
            </a:graphicData>
          </a:graphic>
        </wp:inline>
      </w:drawing>
    </w:r>
  </w:p>
  <w:p w:rsidR="00F15281" w:rsidRPr="00E92010" w:rsidRDefault="00F15281">
    <w:pPr>
      <w:pStyle w:val="Kopfzeile"/>
      <w:rPr>
        <w:sz w:val="22"/>
        <w:szCs w:val="2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BED"/>
    <w:multiLevelType w:val="hybridMultilevel"/>
    <w:tmpl w:val="FF7E2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9A3085"/>
    <w:multiLevelType w:val="hybridMultilevel"/>
    <w:tmpl w:val="C70C931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3CD5DF0"/>
    <w:multiLevelType w:val="hybridMultilevel"/>
    <w:tmpl w:val="3DC8811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C1E5B97"/>
    <w:multiLevelType w:val="hybridMultilevel"/>
    <w:tmpl w:val="EF66C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9645D5"/>
    <w:multiLevelType w:val="hybridMultilevel"/>
    <w:tmpl w:val="71809D1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23FC3C9A"/>
    <w:multiLevelType w:val="hybridMultilevel"/>
    <w:tmpl w:val="A0601A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4230CE5"/>
    <w:multiLevelType w:val="hybridMultilevel"/>
    <w:tmpl w:val="A0601A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80258BD"/>
    <w:multiLevelType w:val="hybridMultilevel"/>
    <w:tmpl w:val="416EAB80"/>
    <w:lvl w:ilvl="0" w:tplc="EA960F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03E1ED2"/>
    <w:multiLevelType w:val="hybridMultilevel"/>
    <w:tmpl w:val="EECEE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A63688"/>
    <w:multiLevelType w:val="hybridMultilevel"/>
    <w:tmpl w:val="9D9286E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5B6B701F"/>
    <w:multiLevelType w:val="hybridMultilevel"/>
    <w:tmpl w:val="1D5A52E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65274C21"/>
    <w:multiLevelType w:val="hybridMultilevel"/>
    <w:tmpl w:val="B2005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6A33A41"/>
    <w:multiLevelType w:val="hybridMultilevel"/>
    <w:tmpl w:val="06961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BBF411E"/>
    <w:multiLevelType w:val="hybridMultilevel"/>
    <w:tmpl w:val="7A0447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F7E0145"/>
    <w:multiLevelType w:val="hybridMultilevel"/>
    <w:tmpl w:val="262A970C"/>
    <w:lvl w:ilvl="0" w:tplc="A0A0B7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18E230C"/>
    <w:multiLevelType w:val="hybridMultilevel"/>
    <w:tmpl w:val="3C74927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7600325C"/>
    <w:multiLevelType w:val="hybridMultilevel"/>
    <w:tmpl w:val="A6361A0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15"/>
  </w:num>
  <w:num w:numId="3">
    <w:abstractNumId w:val="3"/>
  </w:num>
  <w:num w:numId="4">
    <w:abstractNumId w:val="7"/>
  </w:num>
  <w:num w:numId="5">
    <w:abstractNumId w:val="14"/>
  </w:num>
  <w:num w:numId="6">
    <w:abstractNumId w:val="0"/>
  </w:num>
  <w:num w:numId="7">
    <w:abstractNumId w:val="13"/>
  </w:num>
  <w:num w:numId="8">
    <w:abstractNumId w:val="4"/>
  </w:num>
  <w:num w:numId="9">
    <w:abstractNumId w:val="1"/>
  </w:num>
  <w:num w:numId="10">
    <w:abstractNumId w:val="2"/>
  </w:num>
  <w:num w:numId="11">
    <w:abstractNumId w:val="9"/>
  </w:num>
  <w:num w:numId="12">
    <w:abstractNumId w:val="16"/>
  </w:num>
  <w:num w:numId="13">
    <w:abstractNumId w:val="6"/>
  </w:num>
  <w:num w:numId="14">
    <w:abstractNumId w:val="8"/>
  </w:num>
  <w:num w:numId="15">
    <w:abstractNumId w:val="12"/>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59"/>
    <w:rsid w:val="00001F8A"/>
    <w:rsid w:val="00002538"/>
    <w:rsid w:val="00003AAA"/>
    <w:rsid w:val="000041EB"/>
    <w:rsid w:val="0000478C"/>
    <w:rsid w:val="000061AE"/>
    <w:rsid w:val="00011099"/>
    <w:rsid w:val="00016B17"/>
    <w:rsid w:val="00017995"/>
    <w:rsid w:val="00021861"/>
    <w:rsid w:val="00021C0D"/>
    <w:rsid w:val="00021D96"/>
    <w:rsid w:val="00021F14"/>
    <w:rsid w:val="00022739"/>
    <w:rsid w:val="000229C5"/>
    <w:rsid w:val="00022EFB"/>
    <w:rsid w:val="00026E58"/>
    <w:rsid w:val="00027FF5"/>
    <w:rsid w:val="00034F91"/>
    <w:rsid w:val="00037770"/>
    <w:rsid w:val="00042C2B"/>
    <w:rsid w:val="00045D61"/>
    <w:rsid w:val="000469F7"/>
    <w:rsid w:val="00047151"/>
    <w:rsid w:val="00047438"/>
    <w:rsid w:val="00050753"/>
    <w:rsid w:val="000533BD"/>
    <w:rsid w:val="0005497D"/>
    <w:rsid w:val="00054FC6"/>
    <w:rsid w:val="0005515D"/>
    <w:rsid w:val="00055847"/>
    <w:rsid w:val="00057B79"/>
    <w:rsid w:val="00062500"/>
    <w:rsid w:val="000644D8"/>
    <w:rsid w:val="00064EE5"/>
    <w:rsid w:val="00066A6B"/>
    <w:rsid w:val="00072C90"/>
    <w:rsid w:val="0007438E"/>
    <w:rsid w:val="00076BC4"/>
    <w:rsid w:val="00076EF5"/>
    <w:rsid w:val="0007724B"/>
    <w:rsid w:val="00080B10"/>
    <w:rsid w:val="00081F47"/>
    <w:rsid w:val="000822A2"/>
    <w:rsid w:val="000824D5"/>
    <w:rsid w:val="000907F5"/>
    <w:rsid w:val="00090B62"/>
    <w:rsid w:val="00090DA3"/>
    <w:rsid w:val="000914A2"/>
    <w:rsid w:val="000936C5"/>
    <w:rsid w:val="00093D2F"/>
    <w:rsid w:val="00093D81"/>
    <w:rsid w:val="0009578A"/>
    <w:rsid w:val="00095FFE"/>
    <w:rsid w:val="00096C79"/>
    <w:rsid w:val="00097307"/>
    <w:rsid w:val="0009766D"/>
    <w:rsid w:val="0009768E"/>
    <w:rsid w:val="000A248D"/>
    <w:rsid w:val="000A35EE"/>
    <w:rsid w:val="000A465F"/>
    <w:rsid w:val="000A595A"/>
    <w:rsid w:val="000B09FB"/>
    <w:rsid w:val="000B1D68"/>
    <w:rsid w:val="000B2BD7"/>
    <w:rsid w:val="000B2D96"/>
    <w:rsid w:val="000B3273"/>
    <w:rsid w:val="000B34F7"/>
    <w:rsid w:val="000B48ED"/>
    <w:rsid w:val="000B4CAB"/>
    <w:rsid w:val="000B5648"/>
    <w:rsid w:val="000B585F"/>
    <w:rsid w:val="000B6CE4"/>
    <w:rsid w:val="000B7767"/>
    <w:rsid w:val="000B7D2F"/>
    <w:rsid w:val="000C1A4E"/>
    <w:rsid w:val="000C1C1C"/>
    <w:rsid w:val="000C1CC6"/>
    <w:rsid w:val="000C1F17"/>
    <w:rsid w:val="000C28AE"/>
    <w:rsid w:val="000C4280"/>
    <w:rsid w:val="000C4502"/>
    <w:rsid w:val="000C528D"/>
    <w:rsid w:val="000C5F7C"/>
    <w:rsid w:val="000C6883"/>
    <w:rsid w:val="000D0A93"/>
    <w:rsid w:val="000D26D1"/>
    <w:rsid w:val="000D2DBC"/>
    <w:rsid w:val="000D4670"/>
    <w:rsid w:val="000D52A7"/>
    <w:rsid w:val="000D665F"/>
    <w:rsid w:val="000D7F0D"/>
    <w:rsid w:val="000E0AA2"/>
    <w:rsid w:val="000E21CD"/>
    <w:rsid w:val="000E28B9"/>
    <w:rsid w:val="000E2B51"/>
    <w:rsid w:val="000E3F91"/>
    <w:rsid w:val="000F1F29"/>
    <w:rsid w:val="000F2F45"/>
    <w:rsid w:val="000F4B4A"/>
    <w:rsid w:val="000F6685"/>
    <w:rsid w:val="000F686D"/>
    <w:rsid w:val="00101A9C"/>
    <w:rsid w:val="00102620"/>
    <w:rsid w:val="00102965"/>
    <w:rsid w:val="0010464D"/>
    <w:rsid w:val="00106FD9"/>
    <w:rsid w:val="001115C2"/>
    <w:rsid w:val="00111FAF"/>
    <w:rsid w:val="00113989"/>
    <w:rsid w:val="00115BD8"/>
    <w:rsid w:val="00116DA6"/>
    <w:rsid w:val="00116EB6"/>
    <w:rsid w:val="00117EBA"/>
    <w:rsid w:val="00123D0C"/>
    <w:rsid w:val="0012597D"/>
    <w:rsid w:val="0012720B"/>
    <w:rsid w:val="0012796F"/>
    <w:rsid w:val="00131F8E"/>
    <w:rsid w:val="0013570D"/>
    <w:rsid w:val="00136528"/>
    <w:rsid w:val="0013671C"/>
    <w:rsid w:val="001377A4"/>
    <w:rsid w:val="00137821"/>
    <w:rsid w:val="00140B1C"/>
    <w:rsid w:val="00141A99"/>
    <w:rsid w:val="00141E97"/>
    <w:rsid w:val="00142899"/>
    <w:rsid w:val="001435AB"/>
    <w:rsid w:val="00150349"/>
    <w:rsid w:val="00150CB5"/>
    <w:rsid w:val="00150FAB"/>
    <w:rsid w:val="00153B74"/>
    <w:rsid w:val="00157416"/>
    <w:rsid w:val="00157C8F"/>
    <w:rsid w:val="00157CE6"/>
    <w:rsid w:val="00157E39"/>
    <w:rsid w:val="00160962"/>
    <w:rsid w:val="00161971"/>
    <w:rsid w:val="001630F3"/>
    <w:rsid w:val="00163DBE"/>
    <w:rsid w:val="00164E7D"/>
    <w:rsid w:val="001657D8"/>
    <w:rsid w:val="00166785"/>
    <w:rsid w:val="00167354"/>
    <w:rsid w:val="0017270A"/>
    <w:rsid w:val="001772FD"/>
    <w:rsid w:val="001813DB"/>
    <w:rsid w:val="00181F66"/>
    <w:rsid w:val="001903A1"/>
    <w:rsid w:val="00190ED2"/>
    <w:rsid w:val="00191D3F"/>
    <w:rsid w:val="001923DA"/>
    <w:rsid w:val="001A1F53"/>
    <w:rsid w:val="001A2165"/>
    <w:rsid w:val="001A2750"/>
    <w:rsid w:val="001A3124"/>
    <w:rsid w:val="001A3E75"/>
    <w:rsid w:val="001A48D5"/>
    <w:rsid w:val="001A5673"/>
    <w:rsid w:val="001A5DAD"/>
    <w:rsid w:val="001A65A1"/>
    <w:rsid w:val="001A681A"/>
    <w:rsid w:val="001B0CD7"/>
    <w:rsid w:val="001B6794"/>
    <w:rsid w:val="001B72F1"/>
    <w:rsid w:val="001B7E96"/>
    <w:rsid w:val="001C4DF8"/>
    <w:rsid w:val="001C685C"/>
    <w:rsid w:val="001D1161"/>
    <w:rsid w:val="001D1B99"/>
    <w:rsid w:val="001D1BCB"/>
    <w:rsid w:val="001D428B"/>
    <w:rsid w:val="001D42CF"/>
    <w:rsid w:val="001D7FA0"/>
    <w:rsid w:val="001E031C"/>
    <w:rsid w:val="001E05BC"/>
    <w:rsid w:val="001E0FBD"/>
    <w:rsid w:val="001E3740"/>
    <w:rsid w:val="001E582B"/>
    <w:rsid w:val="001E6591"/>
    <w:rsid w:val="001F4F01"/>
    <w:rsid w:val="001F5801"/>
    <w:rsid w:val="001F58C9"/>
    <w:rsid w:val="001F7B12"/>
    <w:rsid w:val="00200846"/>
    <w:rsid w:val="0020146C"/>
    <w:rsid w:val="00201AC1"/>
    <w:rsid w:val="0020312A"/>
    <w:rsid w:val="002049F8"/>
    <w:rsid w:val="00205DF5"/>
    <w:rsid w:val="002102B9"/>
    <w:rsid w:val="002143B3"/>
    <w:rsid w:val="002145B4"/>
    <w:rsid w:val="002150A1"/>
    <w:rsid w:val="0021666B"/>
    <w:rsid w:val="00217413"/>
    <w:rsid w:val="002176CB"/>
    <w:rsid w:val="00221393"/>
    <w:rsid w:val="002228AB"/>
    <w:rsid w:val="002236FD"/>
    <w:rsid w:val="002238F3"/>
    <w:rsid w:val="00224059"/>
    <w:rsid w:val="002261AD"/>
    <w:rsid w:val="002311B1"/>
    <w:rsid w:val="002372E0"/>
    <w:rsid w:val="002410B6"/>
    <w:rsid w:val="002419EC"/>
    <w:rsid w:val="002422E6"/>
    <w:rsid w:val="002431C5"/>
    <w:rsid w:val="00244481"/>
    <w:rsid w:val="0024483C"/>
    <w:rsid w:val="0024525A"/>
    <w:rsid w:val="00247400"/>
    <w:rsid w:val="002508F2"/>
    <w:rsid w:val="00251341"/>
    <w:rsid w:val="00253901"/>
    <w:rsid w:val="00253E01"/>
    <w:rsid w:val="00254B63"/>
    <w:rsid w:val="002555C3"/>
    <w:rsid w:val="0025705F"/>
    <w:rsid w:val="002614A6"/>
    <w:rsid w:val="00265CDC"/>
    <w:rsid w:val="0026645D"/>
    <w:rsid w:val="00266903"/>
    <w:rsid w:val="00271850"/>
    <w:rsid w:val="0027320B"/>
    <w:rsid w:val="00274CFE"/>
    <w:rsid w:val="00274E2C"/>
    <w:rsid w:val="002762A8"/>
    <w:rsid w:val="00280C0E"/>
    <w:rsid w:val="002823F7"/>
    <w:rsid w:val="002838CA"/>
    <w:rsid w:val="00284374"/>
    <w:rsid w:val="00284648"/>
    <w:rsid w:val="00284A4A"/>
    <w:rsid w:val="00285780"/>
    <w:rsid w:val="00287746"/>
    <w:rsid w:val="00290290"/>
    <w:rsid w:val="00290953"/>
    <w:rsid w:val="00291FC5"/>
    <w:rsid w:val="002932E1"/>
    <w:rsid w:val="002955BB"/>
    <w:rsid w:val="00295DF0"/>
    <w:rsid w:val="00297FD4"/>
    <w:rsid w:val="002A327B"/>
    <w:rsid w:val="002A3353"/>
    <w:rsid w:val="002A3356"/>
    <w:rsid w:val="002A5E69"/>
    <w:rsid w:val="002A603C"/>
    <w:rsid w:val="002A6D8C"/>
    <w:rsid w:val="002A7C0F"/>
    <w:rsid w:val="002B1680"/>
    <w:rsid w:val="002B2046"/>
    <w:rsid w:val="002B29E8"/>
    <w:rsid w:val="002B29F0"/>
    <w:rsid w:val="002B2E1C"/>
    <w:rsid w:val="002B3765"/>
    <w:rsid w:val="002B5B9D"/>
    <w:rsid w:val="002B6841"/>
    <w:rsid w:val="002B7906"/>
    <w:rsid w:val="002C0BBC"/>
    <w:rsid w:val="002C2C21"/>
    <w:rsid w:val="002C3895"/>
    <w:rsid w:val="002C7918"/>
    <w:rsid w:val="002D2005"/>
    <w:rsid w:val="002D2940"/>
    <w:rsid w:val="002D3864"/>
    <w:rsid w:val="002D3DA6"/>
    <w:rsid w:val="002D3DC1"/>
    <w:rsid w:val="002D58FF"/>
    <w:rsid w:val="002E1173"/>
    <w:rsid w:val="002E314C"/>
    <w:rsid w:val="002E4EB2"/>
    <w:rsid w:val="002F22FB"/>
    <w:rsid w:val="002F4FFF"/>
    <w:rsid w:val="002F5131"/>
    <w:rsid w:val="002F5EBA"/>
    <w:rsid w:val="002F6B88"/>
    <w:rsid w:val="002F6CC4"/>
    <w:rsid w:val="003007DC"/>
    <w:rsid w:val="00304708"/>
    <w:rsid w:val="00305E23"/>
    <w:rsid w:val="00307F85"/>
    <w:rsid w:val="00311A41"/>
    <w:rsid w:val="00313671"/>
    <w:rsid w:val="003145DF"/>
    <w:rsid w:val="00314D20"/>
    <w:rsid w:val="00314E00"/>
    <w:rsid w:val="00316611"/>
    <w:rsid w:val="003212AA"/>
    <w:rsid w:val="00322947"/>
    <w:rsid w:val="00322991"/>
    <w:rsid w:val="003243CC"/>
    <w:rsid w:val="00325C32"/>
    <w:rsid w:val="00325F3D"/>
    <w:rsid w:val="00327A54"/>
    <w:rsid w:val="0033153E"/>
    <w:rsid w:val="003347AE"/>
    <w:rsid w:val="00337468"/>
    <w:rsid w:val="00340E6B"/>
    <w:rsid w:val="00343C36"/>
    <w:rsid w:val="0034411B"/>
    <w:rsid w:val="00347E88"/>
    <w:rsid w:val="003509A5"/>
    <w:rsid w:val="00351B3D"/>
    <w:rsid w:val="00353519"/>
    <w:rsid w:val="00353CDD"/>
    <w:rsid w:val="00353DAE"/>
    <w:rsid w:val="00356B70"/>
    <w:rsid w:val="00364080"/>
    <w:rsid w:val="003665A5"/>
    <w:rsid w:val="00370A69"/>
    <w:rsid w:val="00371513"/>
    <w:rsid w:val="00371F6A"/>
    <w:rsid w:val="003723C2"/>
    <w:rsid w:val="003730A4"/>
    <w:rsid w:val="003740AA"/>
    <w:rsid w:val="003757E5"/>
    <w:rsid w:val="00377188"/>
    <w:rsid w:val="00381407"/>
    <w:rsid w:val="003842D7"/>
    <w:rsid w:val="0038447A"/>
    <w:rsid w:val="00386528"/>
    <w:rsid w:val="003866CB"/>
    <w:rsid w:val="00387DF3"/>
    <w:rsid w:val="003911FB"/>
    <w:rsid w:val="00391DBC"/>
    <w:rsid w:val="00392AF0"/>
    <w:rsid w:val="00392E19"/>
    <w:rsid w:val="00393206"/>
    <w:rsid w:val="00394BBF"/>
    <w:rsid w:val="00396B12"/>
    <w:rsid w:val="00396BFE"/>
    <w:rsid w:val="003A1E29"/>
    <w:rsid w:val="003A2458"/>
    <w:rsid w:val="003A2AB0"/>
    <w:rsid w:val="003A3E91"/>
    <w:rsid w:val="003A4E9E"/>
    <w:rsid w:val="003A524C"/>
    <w:rsid w:val="003A52FC"/>
    <w:rsid w:val="003A58CD"/>
    <w:rsid w:val="003B11E6"/>
    <w:rsid w:val="003B378C"/>
    <w:rsid w:val="003C0EB3"/>
    <w:rsid w:val="003C1F8F"/>
    <w:rsid w:val="003C2345"/>
    <w:rsid w:val="003D082E"/>
    <w:rsid w:val="003D0D1E"/>
    <w:rsid w:val="003D0D7A"/>
    <w:rsid w:val="003D173A"/>
    <w:rsid w:val="003D2582"/>
    <w:rsid w:val="003D4E3A"/>
    <w:rsid w:val="003D5320"/>
    <w:rsid w:val="003D5F3B"/>
    <w:rsid w:val="003D6069"/>
    <w:rsid w:val="003D7ED9"/>
    <w:rsid w:val="003E12CC"/>
    <w:rsid w:val="003E1567"/>
    <w:rsid w:val="003E2624"/>
    <w:rsid w:val="003E4576"/>
    <w:rsid w:val="003E4942"/>
    <w:rsid w:val="003E4A3C"/>
    <w:rsid w:val="003E5860"/>
    <w:rsid w:val="003E5BCE"/>
    <w:rsid w:val="003E6B9A"/>
    <w:rsid w:val="003E7D12"/>
    <w:rsid w:val="003F306C"/>
    <w:rsid w:val="003F30B3"/>
    <w:rsid w:val="003F3F02"/>
    <w:rsid w:val="003F63CF"/>
    <w:rsid w:val="003F6DBC"/>
    <w:rsid w:val="003F7361"/>
    <w:rsid w:val="00400202"/>
    <w:rsid w:val="00401A9D"/>
    <w:rsid w:val="00401FE6"/>
    <w:rsid w:val="0040441E"/>
    <w:rsid w:val="004057FA"/>
    <w:rsid w:val="00406752"/>
    <w:rsid w:val="00412C60"/>
    <w:rsid w:val="0041394A"/>
    <w:rsid w:val="0041466D"/>
    <w:rsid w:val="00417F9D"/>
    <w:rsid w:val="004227F4"/>
    <w:rsid w:val="00422801"/>
    <w:rsid w:val="0042347B"/>
    <w:rsid w:val="00424115"/>
    <w:rsid w:val="004305DF"/>
    <w:rsid w:val="00431671"/>
    <w:rsid w:val="00434334"/>
    <w:rsid w:val="004367D6"/>
    <w:rsid w:val="00437629"/>
    <w:rsid w:val="004415D6"/>
    <w:rsid w:val="00442457"/>
    <w:rsid w:val="0044323F"/>
    <w:rsid w:val="004435B0"/>
    <w:rsid w:val="004556B3"/>
    <w:rsid w:val="00455D50"/>
    <w:rsid w:val="004561B8"/>
    <w:rsid w:val="00456F04"/>
    <w:rsid w:val="00457BAE"/>
    <w:rsid w:val="00461F7E"/>
    <w:rsid w:val="00463BB9"/>
    <w:rsid w:val="004659C1"/>
    <w:rsid w:val="00467334"/>
    <w:rsid w:val="004711E8"/>
    <w:rsid w:val="0047238E"/>
    <w:rsid w:val="0047276A"/>
    <w:rsid w:val="0047323E"/>
    <w:rsid w:val="00476DDF"/>
    <w:rsid w:val="00477EA1"/>
    <w:rsid w:val="004812CE"/>
    <w:rsid w:val="004822CA"/>
    <w:rsid w:val="00483F5E"/>
    <w:rsid w:val="0048431A"/>
    <w:rsid w:val="004859BA"/>
    <w:rsid w:val="004863EB"/>
    <w:rsid w:val="004864EB"/>
    <w:rsid w:val="004876AF"/>
    <w:rsid w:val="00490C77"/>
    <w:rsid w:val="00492106"/>
    <w:rsid w:val="00492404"/>
    <w:rsid w:val="00493880"/>
    <w:rsid w:val="004A20AC"/>
    <w:rsid w:val="004A5B5B"/>
    <w:rsid w:val="004B2129"/>
    <w:rsid w:val="004B643D"/>
    <w:rsid w:val="004C0AB5"/>
    <w:rsid w:val="004C1DAD"/>
    <w:rsid w:val="004C2C4B"/>
    <w:rsid w:val="004C472E"/>
    <w:rsid w:val="004C668F"/>
    <w:rsid w:val="004D1A54"/>
    <w:rsid w:val="004D23A4"/>
    <w:rsid w:val="004D3B81"/>
    <w:rsid w:val="004D5F63"/>
    <w:rsid w:val="004E3737"/>
    <w:rsid w:val="004E3F57"/>
    <w:rsid w:val="004E4B3A"/>
    <w:rsid w:val="004E72F7"/>
    <w:rsid w:val="004F335F"/>
    <w:rsid w:val="004F6FEB"/>
    <w:rsid w:val="004F7773"/>
    <w:rsid w:val="004F7B3A"/>
    <w:rsid w:val="005006F3"/>
    <w:rsid w:val="00500AFE"/>
    <w:rsid w:val="005014C4"/>
    <w:rsid w:val="00501935"/>
    <w:rsid w:val="00501CB2"/>
    <w:rsid w:val="00501D8E"/>
    <w:rsid w:val="005036D7"/>
    <w:rsid w:val="005043D9"/>
    <w:rsid w:val="00504C74"/>
    <w:rsid w:val="0050508D"/>
    <w:rsid w:val="00512338"/>
    <w:rsid w:val="00513AAE"/>
    <w:rsid w:val="00515026"/>
    <w:rsid w:val="00515905"/>
    <w:rsid w:val="0051674C"/>
    <w:rsid w:val="005219D7"/>
    <w:rsid w:val="0052233E"/>
    <w:rsid w:val="00522B2D"/>
    <w:rsid w:val="00524ACC"/>
    <w:rsid w:val="00525A5E"/>
    <w:rsid w:val="005260C6"/>
    <w:rsid w:val="00530045"/>
    <w:rsid w:val="00531014"/>
    <w:rsid w:val="00533132"/>
    <w:rsid w:val="005333E2"/>
    <w:rsid w:val="00534008"/>
    <w:rsid w:val="005341E4"/>
    <w:rsid w:val="0053539D"/>
    <w:rsid w:val="00540485"/>
    <w:rsid w:val="005413CF"/>
    <w:rsid w:val="005415B0"/>
    <w:rsid w:val="00541A68"/>
    <w:rsid w:val="0054329A"/>
    <w:rsid w:val="005432CE"/>
    <w:rsid w:val="0054598B"/>
    <w:rsid w:val="00547DA9"/>
    <w:rsid w:val="005523A0"/>
    <w:rsid w:val="00552467"/>
    <w:rsid w:val="005541B3"/>
    <w:rsid w:val="005542E0"/>
    <w:rsid w:val="00554DE9"/>
    <w:rsid w:val="00556557"/>
    <w:rsid w:val="005570ED"/>
    <w:rsid w:val="00557455"/>
    <w:rsid w:val="005600CF"/>
    <w:rsid w:val="00560194"/>
    <w:rsid w:val="005609E1"/>
    <w:rsid w:val="00561B67"/>
    <w:rsid w:val="005627A2"/>
    <w:rsid w:val="005634A0"/>
    <w:rsid w:val="005636A5"/>
    <w:rsid w:val="0056409E"/>
    <w:rsid w:val="00564191"/>
    <w:rsid w:val="00564737"/>
    <w:rsid w:val="005656D1"/>
    <w:rsid w:val="00565D44"/>
    <w:rsid w:val="005739E0"/>
    <w:rsid w:val="00574C43"/>
    <w:rsid w:val="00575217"/>
    <w:rsid w:val="00575249"/>
    <w:rsid w:val="00576802"/>
    <w:rsid w:val="00583FE0"/>
    <w:rsid w:val="00584182"/>
    <w:rsid w:val="00586103"/>
    <w:rsid w:val="00587165"/>
    <w:rsid w:val="00591A03"/>
    <w:rsid w:val="005945C6"/>
    <w:rsid w:val="00595148"/>
    <w:rsid w:val="00595E7B"/>
    <w:rsid w:val="005A3597"/>
    <w:rsid w:val="005A3EC2"/>
    <w:rsid w:val="005A45F2"/>
    <w:rsid w:val="005A6D4C"/>
    <w:rsid w:val="005A6F25"/>
    <w:rsid w:val="005B1057"/>
    <w:rsid w:val="005B11C9"/>
    <w:rsid w:val="005B1F42"/>
    <w:rsid w:val="005B299E"/>
    <w:rsid w:val="005B2E77"/>
    <w:rsid w:val="005B3145"/>
    <w:rsid w:val="005B3305"/>
    <w:rsid w:val="005B44A3"/>
    <w:rsid w:val="005B6309"/>
    <w:rsid w:val="005B6318"/>
    <w:rsid w:val="005B7FAC"/>
    <w:rsid w:val="005C0616"/>
    <w:rsid w:val="005C3183"/>
    <w:rsid w:val="005C3FA8"/>
    <w:rsid w:val="005C3FF1"/>
    <w:rsid w:val="005C569D"/>
    <w:rsid w:val="005C5897"/>
    <w:rsid w:val="005D23C2"/>
    <w:rsid w:val="005D32B2"/>
    <w:rsid w:val="005D44BE"/>
    <w:rsid w:val="005D4725"/>
    <w:rsid w:val="005E1381"/>
    <w:rsid w:val="005E199E"/>
    <w:rsid w:val="005E2467"/>
    <w:rsid w:val="005E291A"/>
    <w:rsid w:val="005E4586"/>
    <w:rsid w:val="005E4FCE"/>
    <w:rsid w:val="005E5784"/>
    <w:rsid w:val="005E7208"/>
    <w:rsid w:val="005F0D31"/>
    <w:rsid w:val="005F1225"/>
    <w:rsid w:val="005F1969"/>
    <w:rsid w:val="005F4740"/>
    <w:rsid w:val="005F536D"/>
    <w:rsid w:val="005F5EAC"/>
    <w:rsid w:val="005F665E"/>
    <w:rsid w:val="00600ED2"/>
    <w:rsid w:val="00602294"/>
    <w:rsid w:val="00603FDB"/>
    <w:rsid w:val="0060586E"/>
    <w:rsid w:val="00606203"/>
    <w:rsid w:val="00606C59"/>
    <w:rsid w:val="00607197"/>
    <w:rsid w:val="0061102D"/>
    <w:rsid w:val="006139B3"/>
    <w:rsid w:val="006200EC"/>
    <w:rsid w:val="00620ACC"/>
    <w:rsid w:val="00622ACF"/>
    <w:rsid w:val="0062638F"/>
    <w:rsid w:val="0063074E"/>
    <w:rsid w:val="00631CC0"/>
    <w:rsid w:val="00632420"/>
    <w:rsid w:val="00632451"/>
    <w:rsid w:val="00632A07"/>
    <w:rsid w:val="00633C3E"/>
    <w:rsid w:val="00636DDD"/>
    <w:rsid w:val="0064517A"/>
    <w:rsid w:val="00646DCD"/>
    <w:rsid w:val="006475FF"/>
    <w:rsid w:val="00647DC7"/>
    <w:rsid w:val="00647EDE"/>
    <w:rsid w:val="00653602"/>
    <w:rsid w:val="00654C01"/>
    <w:rsid w:val="00656257"/>
    <w:rsid w:val="006574BB"/>
    <w:rsid w:val="00657834"/>
    <w:rsid w:val="0066195E"/>
    <w:rsid w:val="00662448"/>
    <w:rsid w:val="00662D02"/>
    <w:rsid w:val="00663078"/>
    <w:rsid w:val="006633A2"/>
    <w:rsid w:val="0066493C"/>
    <w:rsid w:val="00664C9F"/>
    <w:rsid w:val="00665350"/>
    <w:rsid w:val="00667348"/>
    <w:rsid w:val="00670978"/>
    <w:rsid w:val="006738E6"/>
    <w:rsid w:val="00676192"/>
    <w:rsid w:val="00676622"/>
    <w:rsid w:val="00676728"/>
    <w:rsid w:val="00677F00"/>
    <w:rsid w:val="006802B9"/>
    <w:rsid w:val="00680AB9"/>
    <w:rsid w:val="006813BB"/>
    <w:rsid w:val="006815FC"/>
    <w:rsid w:val="00681999"/>
    <w:rsid w:val="006827C7"/>
    <w:rsid w:val="00684218"/>
    <w:rsid w:val="006845B7"/>
    <w:rsid w:val="0068772A"/>
    <w:rsid w:val="006877A3"/>
    <w:rsid w:val="00687B89"/>
    <w:rsid w:val="00690B92"/>
    <w:rsid w:val="00690C56"/>
    <w:rsid w:val="00691E68"/>
    <w:rsid w:val="006931EA"/>
    <w:rsid w:val="00693208"/>
    <w:rsid w:val="006964EC"/>
    <w:rsid w:val="00697E12"/>
    <w:rsid w:val="006A14B7"/>
    <w:rsid w:val="006A207D"/>
    <w:rsid w:val="006A246C"/>
    <w:rsid w:val="006A528C"/>
    <w:rsid w:val="006A6591"/>
    <w:rsid w:val="006A7DFA"/>
    <w:rsid w:val="006B2D49"/>
    <w:rsid w:val="006B40B8"/>
    <w:rsid w:val="006B53EF"/>
    <w:rsid w:val="006B60F9"/>
    <w:rsid w:val="006B73E0"/>
    <w:rsid w:val="006C009D"/>
    <w:rsid w:val="006C0462"/>
    <w:rsid w:val="006C133A"/>
    <w:rsid w:val="006C1A10"/>
    <w:rsid w:val="006C1B9A"/>
    <w:rsid w:val="006C2E54"/>
    <w:rsid w:val="006C41D7"/>
    <w:rsid w:val="006C421C"/>
    <w:rsid w:val="006C4AA7"/>
    <w:rsid w:val="006C4E68"/>
    <w:rsid w:val="006D001B"/>
    <w:rsid w:val="006D0E7A"/>
    <w:rsid w:val="006D1EDC"/>
    <w:rsid w:val="006D2B7E"/>
    <w:rsid w:val="006D3502"/>
    <w:rsid w:val="006D37BE"/>
    <w:rsid w:val="006D487C"/>
    <w:rsid w:val="006D5F14"/>
    <w:rsid w:val="006E24FB"/>
    <w:rsid w:val="006E5352"/>
    <w:rsid w:val="006E6685"/>
    <w:rsid w:val="006E7DB9"/>
    <w:rsid w:val="006F26F6"/>
    <w:rsid w:val="006F2E5C"/>
    <w:rsid w:val="006F4066"/>
    <w:rsid w:val="006F5C02"/>
    <w:rsid w:val="006F6673"/>
    <w:rsid w:val="006F6D3D"/>
    <w:rsid w:val="00703657"/>
    <w:rsid w:val="007045CC"/>
    <w:rsid w:val="007055F0"/>
    <w:rsid w:val="0071000A"/>
    <w:rsid w:val="007107E9"/>
    <w:rsid w:val="00710DD4"/>
    <w:rsid w:val="00714CBF"/>
    <w:rsid w:val="00715EA5"/>
    <w:rsid w:val="0071702A"/>
    <w:rsid w:val="0071715E"/>
    <w:rsid w:val="007204C2"/>
    <w:rsid w:val="00724E64"/>
    <w:rsid w:val="0072717F"/>
    <w:rsid w:val="0073014D"/>
    <w:rsid w:val="0073277E"/>
    <w:rsid w:val="00733672"/>
    <w:rsid w:val="00734BB5"/>
    <w:rsid w:val="007362BF"/>
    <w:rsid w:val="00736B52"/>
    <w:rsid w:val="00736DD8"/>
    <w:rsid w:val="00737ECA"/>
    <w:rsid w:val="0074036D"/>
    <w:rsid w:val="00740D5F"/>
    <w:rsid w:val="00741A6C"/>
    <w:rsid w:val="00743FA8"/>
    <w:rsid w:val="00745E5B"/>
    <w:rsid w:val="007476FD"/>
    <w:rsid w:val="00751459"/>
    <w:rsid w:val="00753ED5"/>
    <w:rsid w:val="00755AAC"/>
    <w:rsid w:val="0075707C"/>
    <w:rsid w:val="00757746"/>
    <w:rsid w:val="00757BC6"/>
    <w:rsid w:val="00760056"/>
    <w:rsid w:val="0076008D"/>
    <w:rsid w:val="00760C08"/>
    <w:rsid w:val="00761819"/>
    <w:rsid w:val="00761A34"/>
    <w:rsid w:val="00765387"/>
    <w:rsid w:val="00772ACC"/>
    <w:rsid w:val="007738FF"/>
    <w:rsid w:val="00774B24"/>
    <w:rsid w:val="0077718E"/>
    <w:rsid w:val="007821B5"/>
    <w:rsid w:val="00782961"/>
    <w:rsid w:val="007843CE"/>
    <w:rsid w:val="00784CFA"/>
    <w:rsid w:val="00785AED"/>
    <w:rsid w:val="00790845"/>
    <w:rsid w:val="0079195D"/>
    <w:rsid w:val="00793FE4"/>
    <w:rsid w:val="00794DEF"/>
    <w:rsid w:val="0079689C"/>
    <w:rsid w:val="007A0BAE"/>
    <w:rsid w:val="007A123A"/>
    <w:rsid w:val="007A4E2B"/>
    <w:rsid w:val="007A542B"/>
    <w:rsid w:val="007A7CA9"/>
    <w:rsid w:val="007B3C3E"/>
    <w:rsid w:val="007B4DC1"/>
    <w:rsid w:val="007B6D37"/>
    <w:rsid w:val="007C1329"/>
    <w:rsid w:val="007C353A"/>
    <w:rsid w:val="007C368B"/>
    <w:rsid w:val="007C4E8A"/>
    <w:rsid w:val="007C7D73"/>
    <w:rsid w:val="007D2722"/>
    <w:rsid w:val="007D31CD"/>
    <w:rsid w:val="007D35EB"/>
    <w:rsid w:val="007D46C2"/>
    <w:rsid w:val="007D68BF"/>
    <w:rsid w:val="007E1356"/>
    <w:rsid w:val="007E15D3"/>
    <w:rsid w:val="007E165D"/>
    <w:rsid w:val="007E2655"/>
    <w:rsid w:val="007E3071"/>
    <w:rsid w:val="007E329E"/>
    <w:rsid w:val="007E438F"/>
    <w:rsid w:val="007E4965"/>
    <w:rsid w:val="007E5475"/>
    <w:rsid w:val="007F10A5"/>
    <w:rsid w:val="007F4836"/>
    <w:rsid w:val="007F4840"/>
    <w:rsid w:val="007F4F04"/>
    <w:rsid w:val="007F4F50"/>
    <w:rsid w:val="007F6919"/>
    <w:rsid w:val="0080395D"/>
    <w:rsid w:val="0080603E"/>
    <w:rsid w:val="0080618C"/>
    <w:rsid w:val="0080788B"/>
    <w:rsid w:val="00807D12"/>
    <w:rsid w:val="00810FF7"/>
    <w:rsid w:val="00813677"/>
    <w:rsid w:val="008145AE"/>
    <w:rsid w:val="00817083"/>
    <w:rsid w:val="00817389"/>
    <w:rsid w:val="00823388"/>
    <w:rsid w:val="00824A1B"/>
    <w:rsid w:val="00825F2E"/>
    <w:rsid w:val="008322E6"/>
    <w:rsid w:val="008347E4"/>
    <w:rsid w:val="00834A61"/>
    <w:rsid w:val="00835B3C"/>
    <w:rsid w:val="008363EF"/>
    <w:rsid w:val="008366D6"/>
    <w:rsid w:val="00837750"/>
    <w:rsid w:val="0084098E"/>
    <w:rsid w:val="0084396B"/>
    <w:rsid w:val="00844544"/>
    <w:rsid w:val="00845862"/>
    <w:rsid w:val="008459C1"/>
    <w:rsid w:val="00846BF6"/>
    <w:rsid w:val="00850B17"/>
    <w:rsid w:val="0085432F"/>
    <w:rsid w:val="00855F7E"/>
    <w:rsid w:val="0085716D"/>
    <w:rsid w:val="008571FA"/>
    <w:rsid w:val="008573E8"/>
    <w:rsid w:val="00857A2F"/>
    <w:rsid w:val="00857DFA"/>
    <w:rsid w:val="008604CB"/>
    <w:rsid w:val="00860756"/>
    <w:rsid w:val="00861295"/>
    <w:rsid w:val="0086187A"/>
    <w:rsid w:val="00862251"/>
    <w:rsid w:val="00862CB5"/>
    <w:rsid w:val="00862DE4"/>
    <w:rsid w:val="0086431E"/>
    <w:rsid w:val="00864B06"/>
    <w:rsid w:val="00866087"/>
    <w:rsid w:val="00866665"/>
    <w:rsid w:val="00866BC1"/>
    <w:rsid w:val="0087046A"/>
    <w:rsid w:val="008715C0"/>
    <w:rsid w:val="008729A2"/>
    <w:rsid w:val="00873297"/>
    <w:rsid w:val="0087404B"/>
    <w:rsid w:val="00875087"/>
    <w:rsid w:val="00876AF9"/>
    <w:rsid w:val="00881099"/>
    <w:rsid w:val="00881BCB"/>
    <w:rsid w:val="00881E36"/>
    <w:rsid w:val="0088507F"/>
    <w:rsid w:val="008857F6"/>
    <w:rsid w:val="00885AB8"/>
    <w:rsid w:val="0088718C"/>
    <w:rsid w:val="008937A0"/>
    <w:rsid w:val="00895547"/>
    <w:rsid w:val="00897285"/>
    <w:rsid w:val="008A27EE"/>
    <w:rsid w:val="008A4216"/>
    <w:rsid w:val="008B0984"/>
    <w:rsid w:val="008B159C"/>
    <w:rsid w:val="008B1B2E"/>
    <w:rsid w:val="008B3DEE"/>
    <w:rsid w:val="008B70B7"/>
    <w:rsid w:val="008B727D"/>
    <w:rsid w:val="008C2A19"/>
    <w:rsid w:val="008C2E7C"/>
    <w:rsid w:val="008C2FD9"/>
    <w:rsid w:val="008C3311"/>
    <w:rsid w:val="008C4095"/>
    <w:rsid w:val="008C5252"/>
    <w:rsid w:val="008C56EB"/>
    <w:rsid w:val="008C6866"/>
    <w:rsid w:val="008C6AC3"/>
    <w:rsid w:val="008C6C3B"/>
    <w:rsid w:val="008C7CB6"/>
    <w:rsid w:val="008D0E1F"/>
    <w:rsid w:val="008D0F55"/>
    <w:rsid w:val="008D20AA"/>
    <w:rsid w:val="008D3ADC"/>
    <w:rsid w:val="008D458A"/>
    <w:rsid w:val="008D4974"/>
    <w:rsid w:val="008D52B5"/>
    <w:rsid w:val="008E0C33"/>
    <w:rsid w:val="008E1D78"/>
    <w:rsid w:val="008E26F2"/>
    <w:rsid w:val="008E3332"/>
    <w:rsid w:val="008E4274"/>
    <w:rsid w:val="008F0A88"/>
    <w:rsid w:val="008F2D9A"/>
    <w:rsid w:val="008F3063"/>
    <w:rsid w:val="008F3B4F"/>
    <w:rsid w:val="008F3D79"/>
    <w:rsid w:val="008F6079"/>
    <w:rsid w:val="00900C57"/>
    <w:rsid w:val="00900F11"/>
    <w:rsid w:val="0090114B"/>
    <w:rsid w:val="00902DC2"/>
    <w:rsid w:val="00912D5F"/>
    <w:rsid w:val="00913385"/>
    <w:rsid w:val="00915330"/>
    <w:rsid w:val="00916485"/>
    <w:rsid w:val="00921387"/>
    <w:rsid w:val="009216F2"/>
    <w:rsid w:val="00921CBC"/>
    <w:rsid w:val="0092289C"/>
    <w:rsid w:val="00924998"/>
    <w:rsid w:val="0092531B"/>
    <w:rsid w:val="00925A70"/>
    <w:rsid w:val="009265AE"/>
    <w:rsid w:val="00927143"/>
    <w:rsid w:val="009273EC"/>
    <w:rsid w:val="0093002B"/>
    <w:rsid w:val="00930421"/>
    <w:rsid w:val="00931F69"/>
    <w:rsid w:val="00932411"/>
    <w:rsid w:val="009334E2"/>
    <w:rsid w:val="00936E0C"/>
    <w:rsid w:val="0094066B"/>
    <w:rsid w:val="009422CB"/>
    <w:rsid w:val="009461D5"/>
    <w:rsid w:val="00947791"/>
    <w:rsid w:val="009478AD"/>
    <w:rsid w:val="00950B4D"/>
    <w:rsid w:val="00951F84"/>
    <w:rsid w:val="009540E3"/>
    <w:rsid w:val="009550FC"/>
    <w:rsid w:val="00955C2C"/>
    <w:rsid w:val="00956297"/>
    <w:rsid w:val="0096139F"/>
    <w:rsid w:val="00966DF2"/>
    <w:rsid w:val="0097048E"/>
    <w:rsid w:val="0097239D"/>
    <w:rsid w:val="00976215"/>
    <w:rsid w:val="00982066"/>
    <w:rsid w:val="00983950"/>
    <w:rsid w:val="009872B1"/>
    <w:rsid w:val="0098739E"/>
    <w:rsid w:val="00991F2C"/>
    <w:rsid w:val="00992A5A"/>
    <w:rsid w:val="00994E26"/>
    <w:rsid w:val="009955F6"/>
    <w:rsid w:val="0099595E"/>
    <w:rsid w:val="009963F3"/>
    <w:rsid w:val="009A0FD4"/>
    <w:rsid w:val="009A2A7B"/>
    <w:rsid w:val="009A547F"/>
    <w:rsid w:val="009B059F"/>
    <w:rsid w:val="009B09E5"/>
    <w:rsid w:val="009B4CBD"/>
    <w:rsid w:val="009B4FA7"/>
    <w:rsid w:val="009B578D"/>
    <w:rsid w:val="009C0378"/>
    <w:rsid w:val="009C08E9"/>
    <w:rsid w:val="009C2FFF"/>
    <w:rsid w:val="009C34FE"/>
    <w:rsid w:val="009C450F"/>
    <w:rsid w:val="009C6D7F"/>
    <w:rsid w:val="009C6EAB"/>
    <w:rsid w:val="009C7412"/>
    <w:rsid w:val="009C7F19"/>
    <w:rsid w:val="009D0394"/>
    <w:rsid w:val="009D10A1"/>
    <w:rsid w:val="009D319A"/>
    <w:rsid w:val="009D3537"/>
    <w:rsid w:val="009D5145"/>
    <w:rsid w:val="009D6979"/>
    <w:rsid w:val="009D6C6C"/>
    <w:rsid w:val="009D6DDF"/>
    <w:rsid w:val="009E108E"/>
    <w:rsid w:val="009E4116"/>
    <w:rsid w:val="009E4754"/>
    <w:rsid w:val="009E5C06"/>
    <w:rsid w:val="009F0E1F"/>
    <w:rsid w:val="009F0FA0"/>
    <w:rsid w:val="009F29C6"/>
    <w:rsid w:val="009F49EE"/>
    <w:rsid w:val="009F6917"/>
    <w:rsid w:val="00A00A20"/>
    <w:rsid w:val="00A00E9A"/>
    <w:rsid w:val="00A044CC"/>
    <w:rsid w:val="00A046B8"/>
    <w:rsid w:val="00A062C3"/>
    <w:rsid w:val="00A07857"/>
    <w:rsid w:val="00A07D59"/>
    <w:rsid w:val="00A13464"/>
    <w:rsid w:val="00A14BB9"/>
    <w:rsid w:val="00A15576"/>
    <w:rsid w:val="00A16082"/>
    <w:rsid w:val="00A24292"/>
    <w:rsid w:val="00A2580D"/>
    <w:rsid w:val="00A2763E"/>
    <w:rsid w:val="00A30CDC"/>
    <w:rsid w:val="00A32560"/>
    <w:rsid w:val="00A33ED1"/>
    <w:rsid w:val="00A35992"/>
    <w:rsid w:val="00A35B35"/>
    <w:rsid w:val="00A36298"/>
    <w:rsid w:val="00A3631D"/>
    <w:rsid w:val="00A36FDB"/>
    <w:rsid w:val="00A37731"/>
    <w:rsid w:val="00A408F8"/>
    <w:rsid w:val="00A46E70"/>
    <w:rsid w:val="00A479DC"/>
    <w:rsid w:val="00A50699"/>
    <w:rsid w:val="00A51112"/>
    <w:rsid w:val="00A52049"/>
    <w:rsid w:val="00A520A0"/>
    <w:rsid w:val="00A53940"/>
    <w:rsid w:val="00A55B30"/>
    <w:rsid w:val="00A565E2"/>
    <w:rsid w:val="00A56FF6"/>
    <w:rsid w:val="00A57D7F"/>
    <w:rsid w:val="00A600EE"/>
    <w:rsid w:val="00A605BD"/>
    <w:rsid w:val="00A60B17"/>
    <w:rsid w:val="00A61700"/>
    <w:rsid w:val="00A64EAD"/>
    <w:rsid w:val="00A65AFD"/>
    <w:rsid w:val="00A677B9"/>
    <w:rsid w:val="00A70A85"/>
    <w:rsid w:val="00A72754"/>
    <w:rsid w:val="00A72DDF"/>
    <w:rsid w:val="00A7405C"/>
    <w:rsid w:val="00A7472A"/>
    <w:rsid w:val="00A76A0B"/>
    <w:rsid w:val="00A7729C"/>
    <w:rsid w:val="00A8196E"/>
    <w:rsid w:val="00A82C13"/>
    <w:rsid w:val="00A83B00"/>
    <w:rsid w:val="00A83B88"/>
    <w:rsid w:val="00A8454D"/>
    <w:rsid w:val="00A85B0E"/>
    <w:rsid w:val="00A86E57"/>
    <w:rsid w:val="00A90190"/>
    <w:rsid w:val="00A917D9"/>
    <w:rsid w:val="00A9411A"/>
    <w:rsid w:val="00A942C7"/>
    <w:rsid w:val="00A94F65"/>
    <w:rsid w:val="00A97079"/>
    <w:rsid w:val="00AA212E"/>
    <w:rsid w:val="00AA44EA"/>
    <w:rsid w:val="00AA4C1A"/>
    <w:rsid w:val="00AA5AA0"/>
    <w:rsid w:val="00AA6567"/>
    <w:rsid w:val="00AB2201"/>
    <w:rsid w:val="00AB2F56"/>
    <w:rsid w:val="00AB45F9"/>
    <w:rsid w:val="00AB6BEC"/>
    <w:rsid w:val="00AC0E43"/>
    <w:rsid w:val="00AC5DCA"/>
    <w:rsid w:val="00AC6651"/>
    <w:rsid w:val="00AD0888"/>
    <w:rsid w:val="00AD11A9"/>
    <w:rsid w:val="00AD2C25"/>
    <w:rsid w:val="00AD30B1"/>
    <w:rsid w:val="00AD6765"/>
    <w:rsid w:val="00AE2168"/>
    <w:rsid w:val="00AE234C"/>
    <w:rsid w:val="00AE24DD"/>
    <w:rsid w:val="00AE30BA"/>
    <w:rsid w:val="00AE3921"/>
    <w:rsid w:val="00AE462B"/>
    <w:rsid w:val="00AE490E"/>
    <w:rsid w:val="00AE710E"/>
    <w:rsid w:val="00AE7AFC"/>
    <w:rsid w:val="00AF12CB"/>
    <w:rsid w:val="00AF664A"/>
    <w:rsid w:val="00AF6E30"/>
    <w:rsid w:val="00AF6FDB"/>
    <w:rsid w:val="00AF779F"/>
    <w:rsid w:val="00AF7887"/>
    <w:rsid w:val="00B0440F"/>
    <w:rsid w:val="00B04ABB"/>
    <w:rsid w:val="00B05362"/>
    <w:rsid w:val="00B06307"/>
    <w:rsid w:val="00B10E5B"/>
    <w:rsid w:val="00B11002"/>
    <w:rsid w:val="00B11206"/>
    <w:rsid w:val="00B112F0"/>
    <w:rsid w:val="00B11CAA"/>
    <w:rsid w:val="00B12163"/>
    <w:rsid w:val="00B1475E"/>
    <w:rsid w:val="00B15518"/>
    <w:rsid w:val="00B16100"/>
    <w:rsid w:val="00B174B9"/>
    <w:rsid w:val="00B202B0"/>
    <w:rsid w:val="00B21E43"/>
    <w:rsid w:val="00B21EB4"/>
    <w:rsid w:val="00B24B4C"/>
    <w:rsid w:val="00B24F13"/>
    <w:rsid w:val="00B255B0"/>
    <w:rsid w:val="00B258B4"/>
    <w:rsid w:val="00B25A07"/>
    <w:rsid w:val="00B27328"/>
    <w:rsid w:val="00B363C7"/>
    <w:rsid w:val="00B36C1C"/>
    <w:rsid w:val="00B42431"/>
    <w:rsid w:val="00B42834"/>
    <w:rsid w:val="00B42E2A"/>
    <w:rsid w:val="00B43366"/>
    <w:rsid w:val="00B43897"/>
    <w:rsid w:val="00B43962"/>
    <w:rsid w:val="00B43A0F"/>
    <w:rsid w:val="00B45421"/>
    <w:rsid w:val="00B45FA4"/>
    <w:rsid w:val="00B46BD1"/>
    <w:rsid w:val="00B4767A"/>
    <w:rsid w:val="00B479B3"/>
    <w:rsid w:val="00B5345D"/>
    <w:rsid w:val="00B54857"/>
    <w:rsid w:val="00B5614B"/>
    <w:rsid w:val="00B5769C"/>
    <w:rsid w:val="00B6234E"/>
    <w:rsid w:val="00B645D4"/>
    <w:rsid w:val="00B67464"/>
    <w:rsid w:val="00B71D38"/>
    <w:rsid w:val="00B72ADB"/>
    <w:rsid w:val="00B7328B"/>
    <w:rsid w:val="00B74171"/>
    <w:rsid w:val="00B750C1"/>
    <w:rsid w:val="00B772F4"/>
    <w:rsid w:val="00B77AA7"/>
    <w:rsid w:val="00B81D46"/>
    <w:rsid w:val="00B83FF5"/>
    <w:rsid w:val="00B86A24"/>
    <w:rsid w:val="00B86F3A"/>
    <w:rsid w:val="00B87CAB"/>
    <w:rsid w:val="00B900D5"/>
    <w:rsid w:val="00B918C0"/>
    <w:rsid w:val="00B93076"/>
    <w:rsid w:val="00B93ACB"/>
    <w:rsid w:val="00B940DD"/>
    <w:rsid w:val="00B94BE2"/>
    <w:rsid w:val="00B9579F"/>
    <w:rsid w:val="00B96290"/>
    <w:rsid w:val="00B9671A"/>
    <w:rsid w:val="00BA08D0"/>
    <w:rsid w:val="00BA3B1A"/>
    <w:rsid w:val="00BA442D"/>
    <w:rsid w:val="00BA4DEB"/>
    <w:rsid w:val="00BA6342"/>
    <w:rsid w:val="00BB47AA"/>
    <w:rsid w:val="00BB50E0"/>
    <w:rsid w:val="00BB5BF1"/>
    <w:rsid w:val="00BB6E16"/>
    <w:rsid w:val="00BB7330"/>
    <w:rsid w:val="00BC11CB"/>
    <w:rsid w:val="00BC3A53"/>
    <w:rsid w:val="00BC3E48"/>
    <w:rsid w:val="00BC4836"/>
    <w:rsid w:val="00BC642F"/>
    <w:rsid w:val="00BC7416"/>
    <w:rsid w:val="00BC7C39"/>
    <w:rsid w:val="00BC7FB4"/>
    <w:rsid w:val="00BD0220"/>
    <w:rsid w:val="00BD25BA"/>
    <w:rsid w:val="00BD5F54"/>
    <w:rsid w:val="00BD6617"/>
    <w:rsid w:val="00BE0CE9"/>
    <w:rsid w:val="00BE1678"/>
    <w:rsid w:val="00BE2894"/>
    <w:rsid w:val="00BE2B8E"/>
    <w:rsid w:val="00BE3C9D"/>
    <w:rsid w:val="00BE4646"/>
    <w:rsid w:val="00BE4916"/>
    <w:rsid w:val="00BF14CC"/>
    <w:rsid w:val="00BF2150"/>
    <w:rsid w:val="00BF4625"/>
    <w:rsid w:val="00BF771B"/>
    <w:rsid w:val="00C024BC"/>
    <w:rsid w:val="00C04BB7"/>
    <w:rsid w:val="00C04F19"/>
    <w:rsid w:val="00C05449"/>
    <w:rsid w:val="00C05F3B"/>
    <w:rsid w:val="00C124C4"/>
    <w:rsid w:val="00C12512"/>
    <w:rsid w:val="00C139F8"/>
    <w:rsid w:val="00C15010"/>
    <w:rsid w:val="00C16E4B"/>
    <w:rsid w:val="00C20996"/>
    <w:rsid w:val="00C22641"/>
    <w:rsid w:val="00C2380D"/>
    <w:rsid w:val="00C25676"/>
    <w:rsid w:val="00C267A3"/>
    <w:rsid w:val="00C33BFC"/>
    <w:rsid w:val="00C346D0"/>
    <w:rsid w:val="00C34B3E"/>
    <w:rsid w:val="00C36A03"/>
    <w:rsid w:val="00C36A85"/>
    <w:rsid w:val="00C36E75"/>
    <w:rsid w:val="00C37D05"/>
    <w:rsid w:val="00C401D1"/>
    <w:rsid w:val="00C40576"/>
    <w:rsid w:val="00C40EB7"/>
    <w:rsid w:val="00C44F4B"/>
    <w:rsid w:val="00C46CF5"/>
    <w:rsid w:val="00C4744F"/>
    <w:rsid w:val="00C478B9"/>
    <w:rsid w:val="00C51A8C"/>
    <w:rsid w:val="00C55E8D"/>
    <w:rsid w:val="00C57250"/>
    <w:rsid w:val="00C611B9"/>
    <w:rsid w:val="00C64E33"/>
    <w:rsid w:val="00C673F4"/>
    <w:rsid w:val="00C678E8"/>
    <w:rsid w:val="00C67C5A"/>
    <w:rsid w:val="00C7337C"/>
    <w:rsid w:val="00C73BC7"/>
    <w:rsid w:val="00C75BEC"/>
    <w:rsid w:val="00C76248"/>
    <w:rsid w:val="00C769A1"/>
    <w:rsid w:val="00C80144"/>
    <w:rsid w:val="00C80E02"/>
    <w:rsid w:val="00C81CF9"/>
    <w:rsid w:val="00C838C6"/>
    <w:rsid w:val="00C8449D"/>
    <w:rsid w:val="00C97AA4"/>
    <w:rsid w:val="00CA026D"/>
    <w:rsid w:val="00CA3509"/>
    <w:rsid w:val="00CA4F7A"/>
    <w:rsid w:val="00CA7770"/>
    <w:rsid w:val="00CA7CB2"/>
    <w:rsid w:val="00CB0D20"/>
    <w:rsid w:val="00CB148B"/>
    <w:rsid w:val="00CB2131"/>
    <w:rsid w:val="00CB3625"/>
    <w:rsid w:val="00CB3E63"/>
    <w:rsid w:val="00CB5F65"/>
    <w:rsid w:val="00CB68EA"/>
    <w:rsid w:val="00CB73AC"/>
    <w:rsid w:val="00CC0259"/>
    <w:rsid w:val="00CC07E3"/>
    <w:rsid w:val="00CC088A"/>
    <w:rsid w:val="00CC0F0E"/>
    <w:rsid w:val="00CC2BAE"/>
    <w:rsid w:val="00CC477E"/>
    <w:rsid w:val="00CD017D"/>
    <w:rsid w:val="00CD170C"/>
    <w:rsid w:val="00CD2A8A"/>
    <w:rsid w:val="00CD3767"/>
    <w:rsid w:val="00CD4C3C"/>
    <w:rsid w:val="00CD721A"/>
    <w:rsid w:val="00CD7BD9"/>
    <w:rsid w:val="00CE0FC5"/>
    <w:rsid w:val="00CE1974"/>
    <w:rsid w:val="00CE225C"/>
    <w:rsid w:val="00CE23B1"/>
    <w:rsid w:val="00CE29C1"/>
    <w:rsid w:val="00CE6211"/>
    <w:rsid w:val="00CF4216"/>
    <w:rsid w:val="00CF63F8"/>
    <w:rsid w:val="00D02C7D"/>
    <w:rsid w:val="00D03670"/>
    <w:rsid w:val="00D04FBC"/>
    <w:rsid w:val="00D100BF"/>
    <w:rsid w:val="00D11D76"/>
    <w:rsid w:val="00D11FAA"/>
    <w:rsid w:val="00D13DC0"/>
    <w:rsid w:val="00D15BBA"/>
    <w:rsid w:val="00D25392"/>
    <w:rsid w:val="00D27FF2"/>
    <w:rsid w:val="00D32537"/>
    <w:rsid w:val="00D325B0"/>
    <w:rsid w:val="00D353E8"/>
    <w:rsid w:val="00D4009A"/>
    <w:rsid w:val="00D406C0"/>
    <w:rsid w:val="00D41F28"/>
    <w:rsid w:val="00D4599E"/>
    <w:rsid w:val="00D4619E"/>
    <w:rsid w:val="00D4627B"/>
    <w:rsid w:val="00D46A54"/>
    <w:rsid w:val="00D47090"/>
    <w:rsid w:val="00D477DD"/>
    <w:rsid w:val="00D53EEB"/>
    <w:rsid w:val="00D552B3"/>
    <w:rsid w:val="00D5668E"/>
    <w:rsid w:val="00D5747D"/>
    <w:rsid w:val="00D579DD"/>
    <w:rsid w:val="00D60044"/>
    <w:rsid w:val="00D60C13"/>
    <w:rsid w:val="00D60D64"/>
    <w:rsid w:val="00D61997"/>
    <w:rsid w:val="00D61D0B"/>
    <w:rsid w:val="00D61D57"/>
    <w:rsid w:val="00D6461C"/>
    <w:rsid w:val="00D66CE9"/>
    <w:rsid w:val="00D67835"/>
    <w:rsid w:val="00D721FD"/>
    <w:rsid w:val="00D73439"/>
    <w:rsid w:val="00D73D7F"/>
    <w:rsid w:val="00D75A68"/>
    <w:rsid w:val="00D81639"/>
    <w:rsid w:val="00D83E7B"/>
    <w:rsid w:val="00D85078"/>
    <w:rsid w:val="00D854CE"/>
    <w:rsid w:val="00D857EC"/>
    <w:rsid w:val="00D869CE"/>
    <w:rsid w:val="00D86FB1"/>
    <w:rsid w:val="00D87159"/>
    <w:rsid w:val="00D92C53"/>
    <w:rsid w:val="00D92EE2"/>
    <w:rsid w:val="00D93047"/>
    <w:rsid w:val="00D93326"/>
    <w:rsid w:val="00D977A2"/>
    <w:rsid w:val="00DA0FE9"/>
    <w:rsid w:val="00DA1536"/>
    <w:rsid w:val="00DA2F96"/>
    <w:rsid w:val="00DA31A9"/>
    <w:rsid w:val="00DA598C"/>
    <w:rsid w:val="00DA7A8E"/>
    <w:rsid w:val="00DB038D"/>
    <w:rsid w:val="00DB03D9"/>
    <w:rsid w:val="00DB04C4"/>
    <w:rsid w:val="00DB1E74"/>
    <w:rsid w:val="00DB57A5"/>
    <w:rsid w:val="00DB64C0"/>
    <w:rsid w:val="00DB7F2A"/>
    <w:rsid w:val="00DC1200"/>
    <w:rsid w:val="00DC1C1D"/>
    <w:rsid w:val="00DC2D5D"/>
    <w:rsid w:val="00DC428C"/>
    <w:rsid w:val="00DC46EB"/>
    <w:rsid w:val="00DC4CD8"/>
    <w:rsid w:val="00DC53E6"/>
    <w:rsid w:val="00DC5477"/>
    <w:rsid w:val="00DC6BA5"/>
    <w:rsid w:val="00DD2167"/>
    <w:rsid w:val="00DD5AED"/>
    <w:rsid w:val="00DD748A"/>
    <w:rsid w:val="00DE1254"/>
    <w:rsid w:val="00DE4247"/>
    <w:rsid w:val="00DE4A13"/>
    <w:rsid w:val="00DE7D2C"/>
    <w:rsid w:val="00DF2282"/>
    <w:rsid w:val="00DF2AA2"/>
    <w:rsid w:val="00DF42DC"/>
    <w:rsid w:val="00DF442D"/>
    <w:rsid w:val="00DF6FF3"/>
    <w:rsid w:val="00DF7016"/>
    <w:rsid w:val="00DF773E"/>
    <w:rsid w:val="00E0076C"/>
    <w:rsid w:val="00E01681"/>
    <w:rsid w:val="00E01DF5"/>
    <w:rsid w:val="00E023F6"/>
    <w:rsid w:val="00E032B3"/>
    <w:rsid w:val="00E03911"/>
    <w:rsid w:val="00E04EDD"/>
    <w:rsid w:val="00E05154"/>
    <w:rsid w:val="00E06CA6"/>
    <w:rsid w:val="00E120C2"/>
    <w:rsid w:val="00E12314"/>
    <w:rsid w:val="00E15A4E"/>
    <w:rsid w:val="00E162B6"/>
    <w:rsid w:val="00E17CFC"/>
    <w:rsid w:val="00E20E46"/>
    <w:rsid w:val="00E21190"/>
    <w:rsid w:val="00E21A6C"/>
    <w:rsid w:val="00E21F7D"/>
    <w:rsid w:val="00E256E2"/>
    <w:rsid w:val="00E25D4D"/>
    <w:rsid w:val="00E26263"/>
    <w:rsid w:val="00E30588"/>
    <w:rsid w:val="00E309CA"/>
    <w:rsid w:val="00E31986"/>
    <w:rsid w:val="00E32465"/>
    <w:rsid w:val="00E330A4"/>
    <w:rsid w:val="00E330CD"/>
    <w:rsid w:val="00E34455"/>
    <w:rsid w:val="00E34853"/>
    <w:rsid w:val="00E35F18"/>
    <w:rsid w:val="00E3693B"/>
    <w:rsid w:val="00E36F18"/>
    <w:rsid w:val="00E37ECF"/>
    <w:rsid w:val="00E413BD"/>
    <w:rsid w:val="00E41AE7"/>
    <w:rsid w:val="00E42543"/>
    <w:rsid w:val="00E43BCD"/>
    <w:rsid w:val="00E45E7C"/>
    <w:rsid w:val="00E45F48"/>
    <w:rsid w:val="00E46696"/>
    <w:rsid w:val="00E4745F"/>
    <w:rsid w:val="00E50C55"/>
    <w:rsid w:val="00E51850"/>
    <w:rsid w:val="00E51FF6"/>
    <w:rsid w:val="00E62328"/>
    <w:rsid w:val="00E638DF"/>
    <w:rsid w:val="00E64BAF"/>
    <w:rsid w:val="00E65248"/>
    <w:rsid w:val="00E663D4"/>
    <w:rsid w:val="00E67062"/>
    <w:rsid w:val="00E67B66"/>
    <w:rsid w:val="00E7243E"/>
    <w:rsid w:val="00E7347F"/>
    <w:rsid w:val="00E75473"/>
    <w:rsid w:val="00E758DB"/>
    <w:rsid w:val="00E800A1"/>
    <w:rsid w:val="00E80F92"/>
    <w:rsid w:val="00E8299F"/>
    <w:rsid w:val="00E84F2D"/>
    <w:rsid w:val="00E8537F"/>
    <w:rsid w:val="00E8632A"/>
    <w:rsid w:val="00E869B1"/>
    <w:rsid w:val="00E90ECA"/>
    <w:rsid w:val="00E91B48"/>
    <w:rsid w:val="00E91F66"/>
    <w:rsid w:val="00E92010"/>
    <w:rsid w:val="00E92B87"/>
    <w:rsid w:val="00E93D35"/>
    <w:rsid w:val="00EA169B"/>
    <w:rsid w:val="00EA48A2"/>
    <w:rsid w:val="00EA4B5D"/>
    <w:rsid w:val="00EA5A0B"/>
    <w:rsid w:val="00EA60D5"/>
    <w:rsid w:val="00EA791D"/>
    <w:rsid w:val="00EB0A9D"/>
    <w:rsid w:val="00EB16F3"/>
    <w:rsid w:val="00EB31E5"/>
    <w:rsid w:val="00EB4B05"/>
    <w:rsid w:val="00EC0F64"/>
    <w:rsid w:val="00EC2911"/>
    <w:rsid w:val="00EC2965"/>
    <w:rsid w:val="00EC7419"/>
    <w:rsid w:val="00EC7A59"/>
    <w:rsid w:val="00ED37DC"/>
    <w:rsid w:val="00ED5D2C"/>
    <w:rsid w:val="00ED6E56"/>
    <w:rsid w:val="00ED773A"/>
    <w:rsid w:val="00EE0985"/>
    <w:rsid w:val="00EE14C5"/>
    <w:rsid w:val="00EE2392"/>
    <w:rsid w:val="00EE3317"/>
    <w:rsid w:val="00EE33E1"/>
    <w:rsid w:val="00EE42FE"/>
    <w:rsid w:val="00EE5EE7"/>
    <w:rsid w:val="00EE77A4"/>
    <w:rsid w:val="00EF01AD"/>
    <w:rsid w:val="00EF0FD8"/>
    <w:rsid w:val="00EF1ED8"/>
    <w:rsid w:val="00EF21A8"/>
    <w:rsid w:val="00EF7A39"/>
    <w:rsid w:val="00F0205E"/>
    <w:rsid w:val="00F03028"/>
    <w:rsid w:val="00F04D29"/>
    <w:rsid w:val="00F05E75"/>
    <w:rsid w:val="00F0747C"/>
    <w:rsid w:val="00F10459"/>
    <w:rsid w:val="00F1050E"/>
    <w:rsid w:val="00F13F28"/>
    <w:rsid w:val="00F14B60"/>
    <w:rsid w:val="00F15281"/>
    <w:rsid w:val="00F16989"/>
    <w:rsid w:val="00F17D3E"/>
    <w:rsid w:val="00F20995"/>
    <w:rsid w:val="00F22A01"/>
    <w:rsid w:val="00F26081"/>
    <w:rsid w:val="00F2795B"/>
    <w:rsid w:val="00F30C68"/>
    <w:rsid w:val="00F315C5"/>
    <w:rsid w:val="00F31757"/>
    <w:rsid w:val="00F3306D"/>
    <w:rsid w:val="00F36D6A"/>
    <w:rsid w:val="00F37A5A"/>
    <w:rsid w:val="00F37BB8"/>
    <w:rsid w:val="00F41CAD"/>
    <w:rsid w:val="00F4201D"/>
    <w:rsid w:val="00F42EAE"/>
    <w:rsid w:val="00F42EFD"/>
    <w:rsid w:val="00F435AE"/>
    <w:rsid w:val="00F44524"/>
    <w:rsid w:val="00F4543B"/>
    <w:rsid w:val="00F45649"/>
    <w:rsid w:val="00F46657"/>
    <w:rsid w:val="00F46A37"/>
    <w:rsid w:val="00F54A9F"/>
    <w:rsid w:val="00F554F5"/>
    <w:rsid w:val="00F55DD3"/>
    <w:rsid w:val="00F56417"/>
    <w:rsid w:val="00F56DE1"/>
    <w:rsid w:val="00F57949"/>
    <w:rsid w:val="00F60378"/>
    <w:rsid w:val="00F60FAC"/>
    <w:rsid w:val="00F615F2"/>
    <w:rsid w:val="00F61ABE"/>
    <w:rsid w:val="00F637FE"/>
    <w:rsid w:val="00F63B85"/>
    <w:rsid w:val="00F63E4C"/>
    <w:rsid w:val="00F64A39"/>
    <w:rsid w:val="00F65C00"/>
    <w:rsid w:val="00F66ABF"/>
    <w:rsid w:val="00F704A8"/>
    <w:rsid w:val="00F712F5"/>
    <w:rsid w:val="00F72A0A"/>
    <w:rsid w:val="00F74730"/>
    <w:rsid w:val="00F75DE2"/>
    <w:rsid w:val="00F800DF"/>
    <w:rsid w:val="00F81ED2"/>
    <w:rsid w:val="00F835A0"/>
    <w:rsid w:val="00F849DD"/>
    <w:rsid w:val="00F84D7D"/>
    <w:rsid w:val="00F9064C"/>
    <w:rsid w:val="00F92D60"/>
    <w:rsid w:val="00F95E06"/>
    <w:rsid w:val="00F9629E"/>
    <w:rsid w:val="00F97667"/>
    <w:rsid w:val="00FA06B5"/>
    <w:rsid w:val="00FA2132"/>
    <w:rsid w:val="00FA223D"/>
    <w:rsid w:val="00FA300B"/>
    <w:rsid w:val="00FA4687"/>
    <w:rsid w:val="00FA46F9"/>
    <w:rsid w:val="00FA51E2"/>
    <w:rsid w:val="00FA54D2"/>
    <w:rsid w:val="00FA624E"/>
    <w:rsid w:val="00FA633C"/>
    <w:rsid w:val="00FA67A0"/>
    <w:rsid w:val="00FA7DBA"/>
    <w:rsid w:val="00FB15B1"/>
    <w:rsid w:val="00FB2933"/>
    <w:rsid w:val="00FB2BB1"/>
    <w:rsid w:val="00FB4391"/>
    <w:rsid w:val="00FB5BD9"/>
    <w:rsid w:val="00FB75C1"/>
    <w:rsid w:val="00FB7C93"/>
    <w:rsid w:val="00FC0222"/>
    <w:rsid w:val="00FC30D5"/>
    <w:rsid w:val="00FC3EF3"/>
    <w:rsid w:val="00FC48DE"/>
    <w:rsid w:val="00FC510B"/>
    <w:rsid w:val="00FC67EB"/>
    <w:rsid w:val="00FD0F67"/>
    <w:rsid w:val="00FD26F5"/>
    <w:rsid w:val="00FD335F"/>
    <w:rsid w:val="00FD351C"/>
    <w:rsid w:val="00FD35A6"/>
    <w:rsid w:val="00FD4F3B"/>
    <w:rsid w:val="00FD4FC6"/>
    <w:rsid w:val="00FD55E1"/>
    <w:rsid w:val="00FD7E6F"/>
    <w:rsid w:val="00FE00BE"/>
    <w:rsid w:val="00FE05C3"/>
    <w:rsid w:val="00FE42EE"/>
    <w:rsid w:val="00FE4BA0"/>
    <w:rsid w:val="00FE66C7"/>
    <w:rsid w:val="00FF03CB"/>
    <w:rsid w:val="00FF3DD1"/>
    <w:rsid w:val="00FF4047"/>
    <w:rsid w:val="00FF4EFB"/>
    <w:rsid w:val="00FF5612"/>
    <w:rsid w:val="00FF5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E42543"/>
    <w:pPr>
      <w:spacing w:after="200" w:line="276" w:lineRule="auto"/>
      <w:ind w:left="720"/>
      <w:contextualSpacing/>
    </w:pPr>
    <w:rPr>
      <w:rFonts w:ascii="Calibri" w:hAnsi="Calibri"/>
      <w:sz w:val="22"/>
      <w:szCs w:val="22"/>
      <w:lang w:val="de-DE" w:eastAsia="en-US"/>
    </w:rPr>
  </w:style>
  <w:style w:type="character" w:styleId="Kommentarzeichen">
    <w:name w:val="annotation reference"/>
    <w:rsid w:val="00633C3E"/>
    <w:rPr>
      <w:sz w:val="16"/>
      <w:szCs w:val="16"/>
    </w:rPr>
  </w:style>
  <w:style w:type="paragraph" w:styleId="Kommentartext">
    <w:name w:val="annotation text"/>
    <w:basedOn w:val="Standard"/>
    <w:link w:val="KommentartextZchn"/>
    <w:rsid w:val="00633C3E"/>
    <w:rPr>
      <w:sz w:val="20"/>
      <w:szCs w:val="20"/>
    </w:rPr>
  </w:style>
  <w:style w:type="character" w:customStyle="1" w:styleId="KommentartextZchn">
    <w:name w:val="Kommentartext Zchn"/>
    <w:link w:val="Kommentartext"/>
    <w:rsid w:val="00633C3E"/>
    <w:rPr>
      <w:lang w:val="da-DK" w:eastAsia="da-DK"/>
    </w:rPr>
  </w:style>
  <w:style w:type="paragraph" w:styleId="Kommentarthema">
    <w:name w:val="annotation subject"/>
    <w:basedOn w:val="Kommentartext"/>
    <w:next w:val="Kommentartext"/>
    <w:link w:val="KommentarthemaZchn"/>
    <w:rsid w:val="00633C3E"/>
    <w:rPr>
      <w:b/>
      <w:bCs/>
    </w:rPr>
  </w:style>
  <w:style w:type="character" w:customStyle="1" w:styleId="KommentarthemaZchn">
    <w:name w:val="Kommentarthema Zchn"/>
    <w:link w:val="Kommentarthema"/>
    <w:rsid w:val="00633C3E"/>
    <w:rPr>
      <w:b/>
      <w:bCs/>
      <w:lang w:val="da-DK" w:eastAsia="da-DK"/>
    </w:rPr>
  </w:style>
  <w:style w:type="paragraph" w:styleId="Sprechblasentext">
    <w:name w:val="Balloon Text"/>
    <w:basedOn w:val="Standard"/>
    <w:link w:val="SprechblasentextZchn"/>
    <w:rsid w:val="00633C3E"/>
    <w:rPr>
      <w:rFonts w:ascii="Tahoma" w:hAnsi="Tahoma" w:cs="Tahoma"/>
      <w:sz w:val="16"/>
      <w:szCs w:val="16"/>
    </w:rPr>
  </w:style>
  <w:style w:type="character" w:customStyle="1" w:styleId="SprechblasentextZchn">
    <w:name w:val="Sprechblasentext Zchn"/>
    <w:link w:val="Sprechblasentext"/>
    <w:rsid w:val="00633C3E"/>
    <w:rPr>
      <w:rFonts w:ascii="Tahoma" w:hAnsi="Tahoma" w:cs="Tahoma"/>
      <w:sz w:val="16"/>
      <w:szCs w:val="16"/>
      <w:lang w:val="da-DK" w:eastAsia="da-DK"/>
    </w:rPr>
  </w:style>
  <w:style w:type="character" w:styleId="Hyperlink">
    <w:name w:val="Hyperlink"/>
    <w:rsid w:val="00F30C68"/>
    <w:rPr>
      <w:color w:val="0000FF"/>
      <w:u w:val="single"/>
    </w:rPr>
  </w:style>
  <w:style w:type="paragraph" w:styleId="StandardWeb">
    <w:name w:val="Normal (Web)"/>
    <w:basedOn w:val="Standard"/>
    <w:uiPriority w:val="99"/>
    <w:unhideWhenUsed/>
    <w:rsid w:val="00F30C68"/>
    <w:pPr>
      <w:spacing w:before="100" w:beforeAutospacing="1" w:after="100" w:afterAutospacing="1"/>
    </w:pPr>
    <w:rPr>
      <w:lang w:val="de-DE" w:eastAsia="de-DE"/>
    </w:rPr>
  </w:style>
  <w:style w:type="paragraph" w:styleId="Fuzeile">
    <w:name w:val="footer"/>
    <w:basedOn w:val="Standard"/>
    <w:link w:val="FuzeileZchn"/>
    <w:uiPriority w:val="99"/>
    <w:rsid w:val="00FD4FC6"/>
    <w:pPr>
      <w:tabs>
        <w:tab w:val="center" w:pos="4819"/>
        <w:tab w:val="right" w:pos="9638"/>
      </w:tabs>
    </w:pPr>
  </w:style>
  <w:style w:type="character" w:styleId="Seitenzahl">
    <w:name w:val="page number"/>
    <w:basedOn w:val="Absatz-Standardschriftart"/>
    <w:rsid w:val="00FD4FC6"/>
  </w:style>
  <w:style w:type="paragraph" w:styleId="Dokumentstruktur">
    <w:name w:val="Document Map"/>
    <w:basedOn w:val="Standard"/>
    <w:semiHidden/>
    <w:rsid w:val="000B2D96"/>
    <w:pPr>
      <w:shd w:val="clear" w:color="auto" w:fill="000080"/>
    </w:pPr>
    <w:rPr>
      <w:rFonts w:ascii="Tahoma" w:hAnsi="Tahoma" w:cs="Tahoma"/>
      <w:sz w:val="20"/>
      <w:szCs w:val="20"/>
    </w:rPr>
  </w:style>
  <w:style w:type="paragraph" w:styleId="Kopfzeile">
    <w:name w:val="header"/>
    <w:basedOn w:val="Standard"/>
    <w:link w:val="KopfzeileZchn"/>
    <w:uiPriority w:val="99"/>
    <w:rsid w:val="00F15281"/>
    <w:pPr>
      <w:tabs>
        <w:tab w:val="center" w:pos="4536"/>
        <w:tab w:val="right" w:pos="9072"/>
      </w:tabs>
    </w:pPr>
  </w:style>
  <w:style w:type="character" w:customStyle="1" w:styleId="KopfzeileZchn">
    <w:name w:val="Kopfzeile Zchn"/>
    <w:link w:val="Kopfzeile"/>
    <w:uiPriority w:val="99"/>
    <w:rsid w:val="00F15281"/>
    <w:rPr>
      <w:sz w:val="24"/>
      <w:szCs w:val="24"/>
      <w:lang w:val="da-DK" w:eastAsia="da-DK"/>
    </w:rPr>
  </w:style>
  <w:style w:type="character" w:customStyle="1" w:styleId="FuzeileZchn">
    <w:name w:val="Fußzeile Zchn"/>
    <w:link w:val="Fuzeile"/>
    <w:uiPriority w:val="99"/>
    <w:rsid w:val="00417F9D"/>
    <w:rPr>
      <w:sz w:val="24"/>
      <w:szCs w:val="24"/>
      <w:lang w:val="da-DK" w:eastAsia="da-DK"/>
    </w:rPr>
  </w:style>
  <w:style w:type="paragraph" w:styleId="Listenabsatz">
    <w:name w:val="List Paragraph"/>
    <w:basedOn w:val="Standard"/>
    <w:uiPriority w:val="34"/>
    <w:qFormat/>
    <w:rsid w:val="00861295"/>
    <w:pPr>
      <w:ind w:left="720"/>
      <w:contextualSpacing/>
    </w:pPr>
  </w:style>
  <w:style w:type="paragraph" w:styleId="Funotentext">
    <w:name w:val="footnote text"/>
    <w:basedOn w:val="Standard"/>
    <w:link w:val="FunotentextZchn"/>
    <w:rsid w:val="00467334"/>
    <w:rPr>
      <w:sz w:val="20"/>
      <w:szCs w:val="20"/>
    </w:rPr>
  </w:style>
  <w:style w:type="character" w:customStyle="1" w:styleId="FunotentextZchn">
    <w:name w:val="Fußnotentext Zchn"/>
    <w:basedOn w:val="Absatz-Standardschriftart"/>
    <w:link w:val="Funotentext"/>
    <w:rsid w:val="00467334"/>
    <w:rPr>
      <w:lang w:val="da-DK" w:eastAsia="da-DK"/>
    </w:rPr>
  </w:style>
  <w:style w:type="character" w:styleId="Funotenzeichen">
    <w:name w:val="footnote reference"/>
    <w:basedOn w:val="Absatz-Standardschriftart"/>
    <w:rsid w:val="004673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E42543"/>
    <w:pPr>
      <w:spacing w:after="200" w:line="276" w:lineRule="auto"/>
      <w:ind w:left="720"/>
      <w:contextualSpacing/>
    </w:pPr>
    <w:rPr>
      <w:rFonts w:ascii="Calibri" w:hAnsi="Calibri"/>
      <w:sz w:val="22"/>
      <w:szCs w:val="22"/>
      <w:lang w:val="de-DE" w:eastAsia="en-US"/>
    </w:rPr>
  </w:style>
  <w:style w:type="character" w:styleId="Kommentarzeichen">
    <w:name w:val="annotation reference"/>
    <w:rsid w:val="00633C3E"/>
    <w:rPr>
      <w:sz w:val="16"/>
      <w:szCs w:val="16"/>
    </w:rPr>
  </w:style>
  <w:style w:type="paragraph" w:styleId="Kommentartext">
    <w:name w:val="annotation text"/>
    <w:basedOn w:val="Standard"/>
    <w:link w:val="KommentartextZchn"/>
    <w:rsid w:val="00633C3E"/>
    <w:rPr>
      <w:sz w:val="20"/>
      <w:szCs w:val="20"/>
    </w:rPr>
  </w:style>
  <w:style w:type="character" w:customStyle="1" w:styleId="KommentartextZchn">
    <w:name w:val="Kommentartext Zchn"/>
    <w:link w:val="Kommentartext"/>
    <w:rsid w:val="00633C3E"/>
    <w:rPr>
      <w:lang w:val="da-DK" w:eastAsia="da-DK"/>
    </w:rPr>
  </w:style>
  <w:style w:type="paragraph" w:styleId="Kommentarthema">
    <w:name w:val="annotation subject"/>
    <w:basedOn w:val="Kommentartext"/>
    <w:next w:val="Kommentartext"/>
    <w:link w:val="KommentarthemaZchn"/>
    <w:rsid w:val="00633C3E"/>
    <w:rPr>
      <w:b/>
      <w:bCs/>
    </w:rPr>
  </w:style>
  <w:style w:type="character" w:customStyle="1" w:styleId="KommentarthemaZchn">
    <w:name w:val="Kommentarthema Zchn"/>
    <w:link w:val="Kommentarthema"/>
    <w:rsid w:val="00633C3E"/>
    <w:rPr>
      <w:b/>
      <w:bCs/>
      <w:lang w:val="da-DK" w:eastAsia="da-DK"/>
    </w:rPr>
  </w:style>
  <w:style w:type="paragraph" w:styleId="Sprechblasentext">
    <w:name w:val="Balloon Text"/>
    <w:basedOn w:val="Standard"/>
    <w:link w:val="SprechblasentextZchn"/>
    <w:rsid w:val="00633C3E"/>
    <w:rPr>
      <w:rFonts w:ascii="Tahoma" w:hAnsi="Tahoma" w:cs="Tahoma"/>
      <w:sz w:val="16"/>
      <w:szCs w:val="16"/>
    </w:rPr>
  </w:style>
  <w:style w:type="character" w:customStyle="1" w:styleId="SprechblasentextZchn">
    <w:name w:val="Sprechblasentext Zchn"/>
    <w:link w:val="Sprechblasentext"/>
    <w:rsid w:val="00633C3E"/>
    <w:rPr>
      <w:rFonts w:ascii="Tahoma" w:hAnsi="Tahoma" w:cs="Tahoma"/>
      <w:sz w:val="16"/>
      <w:szCs w:val="16"/>
      <w:lang w:val="da-DK" w:eastAsia="da-DK"/>
    </w:rPr>
  </w:style>
  <w:style w:type="character" w:styleId="Hyperlink">
    <w:name w:val="Hyperlink"/>
    <w:rsid w:val="00F30C68"/>
    <w:rPr>
      <w:color w:val="0000FF"/>
      <w:u w:val="single"/>
    </w:rPr>
  </w:style>
  <w:style w:type="paragraph" w:styleId="StandardWeb">
    <w:name w:val="Normal (Web)"/>
    <w:basedOn w:val="Standard"/>
    <w:uiPriority w:val="99"/>
    <w:unhideWhenUsed/>
    <w:rsid w:val="00F30C68"/>
    <w:pPr>
      <w:spacing w:before="100" w:beforeAutospacing="1" w:after="100" w:afterAutospacing="1"/>
    </w:pPr>
    <w:rPr>
      <w:lang w:val="de-DE" w:eastAsia="de-DE"/>
    </w:rPr>
  </w:style>
  <w:style w:type="paragraph" w:styleId="Fuzeile">
    <w:name w:val="footer"/>
    <w:basedOn w:val="Standard"/>
    <w:link w:val="FuzeileZchn"/>
    <w:uiPriority w:val="99"/>
    <w:rsid w:val="00FD4FC6"/>
    <w:pPr>
      <w:tabs>
        <w:tab w:val="center" w:pos="4819"/>
        <w:tab w:val="right" w:pos="9638"/>
      </w:tabs>
    </w:pPr>
  </w:style>
  <w:style w:type="character" w:styleId="Seitenzahl">
    <w:name w:val="page number"/>
    <w:basedOn w:val="Absatz-Standardschriftart"/>
    <w:rsid w:val="00FD4FC6"/>
  </w:style>
  <w:style w:type="paragraph" w:styleId="Dokumentstruktur">
    <w:name w:val="Document Map"/>
    <w:basedOn w:val="Standard"/>
    <w:semiHidden/>
    <w:rsid w:val="000B2D96"/>
    <w:pPr>
      <w:shd w:val="clear" w:color="auto" w:fill="000080"/>
    </w:pPr>
    <w:rPr>
      <w:rFonts w:ascii="Tahoma" w:hAnsi="Tahoma" w:cs="Tahoma"/>
      <w:sz w:val="20"/>
      <w:szCs w:val="20"/>
    </w:rPr>
  </w:style>
  <w:style w:type="paragraph" w:styleId="Kopfzeile">
    <w:name w:val="header"/>
    <w:basedOn w:val="Standard"/>
    <w:link w:val="KopfzeileZchn"/>
    <w:uiPriority w:val="99"/>
    <w:rsid w:val="00F15281"/>
    <w:pPr>
      <w:tabs>
        <w:tab w:val="center" w:pos="4536"/>
        <w:tab w:val="right" w:pos="9072"/>
      </w:tabs>
    </w:pPr>
  </w:style>
  <w:style w:type="character" w:customStyle="1" w:styleId="KopfzeileZchn">
    <w:name w:val="Kopfzeile Zchn"/>
    <w:link w:val="Kopfzeile"/>
    <w:uiPriority w:val="99"/>
    <w:rsid w:val="00F15281"/>
    <w:rPr>
      <w:sz w:val="24"/>
      <w:szCs w:val="24"/>
      <w:lang w:val="da-DK" w:eastAsia="da-DK"/>
    </w:rPr>
  </w:style>
  <w:style w:type="character" w:customStyle="1" w:styleId="FuzeileZchn">
    <w:name w:val="Fußzeile Zchn"/>
    <w:link w:val="Fuzeile"/>
    <w:uiPriority w:val="99"/>
    <w:rsid w:val="00417F9D"/>
    <w:rPr>
      <w:sz w:val="24"/>
      <w:szCs w:val="24"/>
      <w:lang w:val="da-DK" w:eastAsia="da-DK"/>
    </w:rPr>
  </w:style>
  <w:style w:type="paragraph" w:styleId="Listenabsatz">
    <w:name w:val="List Paragraph"/>
    <w:basedOn w:val="Standard"/>
    <w:uiPriority w:val="34"/>
    <w:qFormat/>
    <w:rsid w:val="00861295"/>
    <w:pPr>
      <w:ind w:left="720"/>
      <w:contextualSpacing/>
    </w:pPr>
  </w:style>
  <w:style w:type="paragraph" w:styleId="Funotentext">
    <w:name w:val="footnote text"/>
    <w:basedOn w:val="Standard"/>
    <w:link w:val="FunotentextZchn"/>
    <w:rsid w:val="00467334"/>
    <w:rPr>
      <w:sz w:val="20"/>
      <w:szCs w:val="20"/>
    </w:rPr>
  </w:style>
  <w:style w:type="character" w:customStyle="1" w:styleId="FunotentextZchn">
    <w:name w:val="Fußnotentext Zchn"/>
    <w:basedOn w:val="Absatz-Standardschriftart"/>
    <w:link w:val="Funotentext"/>
    <w:rsid w:val="00467334"/>
    <w:rPr>
      <w:lang w:val="da-DK" w:eastAsia="da-DK"/>
    </w:rPr>
  </w:style>
  <w:style w:type="character" w:styleId="Funotenzeichen">
    <w:name w:val="footnote reference"/>
    <w:basedOn w:val="Absatz-Standardschriftart"/>
    <w:rsid w:val="004673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8942">
      <w:bodyDiv w:val="1"/>
      <w:marLeft w:val="0"/>
      <w:marRight w:val="0"/>
      <w:marTop w:val="0"/>
      <w:marBottom w:val="0"/>
      <w:divBdr>
        <w:top w:val="none" w:sz="0" w:space="0" w:color="auto"/>
        <w:left w:val="none" w:sz="0" w:space="0" w:color="auto"/>
        <w:bottom w:val="none" w:sz="0" w:space="0" w:color="auto"/>
        <w:right w:val="none" w:sz="0" w:space="0" w:color="auto"/>
      </w:divBdr>
    </w:div>
    <w:div w:id="402721711">
      <w:bodyDiv w:val="1"/>
      <w:marLeft w:val="0"/>
      <w:marRight w:val="0"/>
      <w:marTop w:val="0"/>
      <w:marBottom w:val="0"/>
      <w:divBdr>
        <w:top w:val="none" w:sz="0" w:space="0" w:color="auto"/>
        <w:left w:val="none" w:sz="0" w:space="0" w:color="auto"/>
        <w:bottom w:val="none" w:sz="0" w:space="0" w:color="auto"/>
        <w:right w:val="none" w:sz="0" w:space="0" w:color="auto"/>
      </w:divBdr>
    </w:div>
    <w:div w:id="523055482">
      <w:bodyDiv w:val="1"/>
      <w:marLeft w:val="0"/>
      <w:marRight w:val="0"/>
      <w:marTop w:val="0"/>
      <w:marBottom w:val="0"/>
      <w:divBdr>
        <w:top w:val="none" w:sz="0" w:space="0" w:color="auto"/>
        <w:left w:val="none" w:sz="0" w:space="0" w:color="auto"/>
        <w:bottom w:val="none" w:sz="0" w:space="0" w:color="auto"/>
        <w:right w:val="none" w:sz="0" w:space="0" w:color="auto"/>
      </w:divBdr>
    </w:div>
    <w:div w:id="1156451987">
      <w:bodyDiv w:val="1"/>
      <w:marLeft w:val="0"/>
      <w:marRight w:val="0"/>
      <w:marTop w:val="0"/>
      <w:marBottom w:val="0"/>
      <w:divBdr>
        <w:top w:val="none" w:sz="0" w:space="0" w:color="auto"/>
        <w:left w:val="none" w:sz="0" w:space="0" w:color="auto"/>
        <w:bottom w:val="none" w:sz="0" w:space="0" w:color="auto"/>
        <w:right w:val="none" w:sz="0" w:space="0" w:color="auto"/>
      </w:divBdr>
    </w:div>
    <w:div w:id="19806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tje.hellwig@ib-sh.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90F9-6559-4F49-87E2-B46DEFE6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C89E9C09</Template>
  <TotalTime>0</TotalTime>
  <Pages>5</Pages>
  <Words>1179</Words>
  <Characters>7726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Von der Projektidee bis zur Behandlung eines Projektantrages im Interreg-Ausschusses</vt:lpstr>
    </vt:vector>
  </TitlesOfParts>
  <Company>Region Syddanmark</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der Projektidee bis zur Behandlung eines Projektantrages im Interreg-Ausschusses</dc:title>
  <dc:creator>Sylvia Feuerschütz</dc:creator>
  <cp:lastModifiedBy>Antje Hellwig</cp:lastModifiedBy>
  <cp:revision>2</cp:revision>
  <cp:lastPrinted>2016-12-28T13:41:00Z</cp:lastPrinted>
  <dcterms:created xsi:type="dcterms:W3CDTF">2016-12-28T14:00:00Z</dcterms:created>
  <dcterms:modified xsi:type="dcterms:W3CDTF">2016-12-28T14:00:00Z</dcterms:modified>
</cp:coreProperties>
</file>