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F15281" w:rsidRDefault="003F30B3" w:rsidP="00C46CF5">
      <w:pPr>
        <w:spacing w:line="312" w:lineRule="auto"/>
        <w:jc w:val="both"/>
        <w:rPr>
          <w:rFonts w:ascii="Calibri" w:hAnsi="Calibri"/>
          <w:b/>
          <w:sz w:val="22"/>
          <w:szCs w:val="22"/>
          <w:lang w:val="de-DE"/>
        </w:rPr>
      </w:pPr>
    </w:p>
    <w:p w:rsidR="00844544" w:rsidRDefault="00A23BCB" w:rsidP="00C46CF5">
      <w:pPr>
        <w:spacing w:line="312" w:lineRule="auto"/>
        <w:jc w:val="both"/>
        <w:rPr>
          <w:rFonts w:ascii="Calibri" w:hAnsi="Calibri"/>
          <w:b/>
          <w:i/>
          <w:color w:val="003399"/>
          <w:sz w:val="28"/>
          <w:szCs w:val="28"/>
          <w:lang w:val="de-DE"/>
        </w:rPr>
      </w:pPr>
      <w:r w:rsidRPr="008736CF">
        <w:rPr>
          <w:rFonts w:ascii="Calibri" w:hAnsi="Calibri"/>
          <w:b/>
          <w:i/>
          <w:color w:val="003399"/>
          <w:sz w:val="28"/>
          <w:szCs w:val="28"/>
          <w:lang w:val="de-DE"/>
        </w:rPr>
        <w:t xml:space="preserve">Leitfaden für die Verwendung des Testats für </w:t>
      </w:r>
      <w:r w:rsidR="00272E11">
        <w:rPr>
          <w:rFonts w:ascii="Calibri" w:hAnsi="Calibri"/>
          <w:b/>
          <w:i/>
          <w:color w:val="003399"/>
          <w:sz w:val="28"/>
          <w:szCs w:val="28"/>
          <w:lang w:val="de-DE"/>
        </w:rPr>
        <w:t xml:space="preserve">einzelne </w:t>
      </w:r>
      <w:r w:rsidRPr="008736CF">
        <w:rPr>
          <w:rFonts w:ascii="Calibri" w:hAnsi="Calibri"/>
          <w:b/>
          <w:i/>
          <w:color w:val="003399"/>
          <w:sz w:val="28"/>
          <w:szCs w:val="28"/>
          <w:lang w:val="de-DE"/>
        </w:rPr>
        <w:t>Projektpartner</w:t>
      </w:r>
    </w:p>
    <w:p w:rsidR="00E80192" w:rsidRPr="00E80192" w:rsidRDefault="00E80192" w:rsidP="00C46CF5">
      <w:pPr>
        <w:spacing w:line="312" w:lineRule="auto"/>
        <w:jc w:val="both"/>
        <w:rPr>
          <w:rFonts w:ascii="Calibri" w:hAnsi="Calibri"/>
          <w:b/>
          <w:i/>
          <w:color w:val="003399"/>
          <w:sz w:val="28"/>
          <w:szCs w:val="28"/>
          <w:lang w:val="de-DE"/>
        </w:rPr>
      </w:pPr>
    </w:p>
    <w:p w:rsidR="00E80192" w:rsidRDefault="00A53175" w:rsidP="00C46CF5">
      <w:pPr>
        <w:spacing w:line="312" w:lineRule="auto"/>
        <w:jc w:val="both"/>
        <w:rPr>
          <w:rFonts w:ascii="Calibri" w:hAnsi="Calibri"/>
          <w:b/>
          <w:i/>
          <w:color w:val="003399"/>
          <w:sz w:val="28"/>
          <w:szCs w:val="28"/>
        </w:rPr>
      </w:pPr>
      <w:r w:rsidRPr="00782122">
        <w:rPr>
          <w:rFonts w:ascii="Calibri" w:hAnsi="Calibri"/>
          <w:b/>
          <w:i/>
          <w:color w:val="003399"/>
          <w:sz w:val="28"/>
          <w:szCs w:val="28"/>
        </w:rPr>
        <w:t xml:space="preserve">Vejledning om anvendelse af revisorerklæringen for </w:t>
      </w:r>
      <w:r w:rsidR="00887A48">
        <w:rPr>
          <w:rFonts w:ascii="Calibri" w:hAnsi="Calibri"/>
          <w:b/>
          <w:i/>
          <w:color w:val="003399"/>
          <w:sz w:val="28"/>
          <w:szCs w:val="28"/>
        </w:rPr>
        <w:t xml:space="preserve">de enkelte </w:t>
      </w:r>
    </w:p>
    <w:p w:rsidR="00A53175" w:rsidRPr="00A53175" w:rsidRDefault="00A53175" w:rsidP="00C46CF5">
      <w:pPr>
        <w:spacing w:line="312" w:lineRule="auto"/>
        <w:jc w:val="both"/>
        <w:rPr>
          <w:rFonts w:ascii="Calibri" w:hAnsi="Calibri"/>
          <w:i/>
          <w:color w:val="003399"/>
          <w:sz w:val="22"/>
          <w:szCs w:val="22"/>
        </w:rPr>
      </w:pPr>
      <w:r w:rsidRPr="00782122">
        <w:rPr>
          <w:rFonts w:ascii="Calibri" w:hAnsi="Calibri"/>
          <w:b/>
          <w:i/>
          <w:color w:val="003399"/>
          <w:sz w:val="28"/>
          <w:szCs w:val="28"/>
        </w:rPr>
        <w:t>projektpartnere</w:t>
      </w:r>
      <w:r w:rsidR="00887A48">
        <w:rPr>
          <w:rFonts w:ascii="Calibri" w:hAnsi="Calibri"/>
          <w:b/>
          <w:i/>
          <w:color w:val="003399"/>
          <w:sz w:val="28"/>
          <w:szCs w:val="28"/>
        </w:rPr>
        <w:t xml:space="preserve"> </w:t>
      </w:r>
      <w:r w:rsidR="00954710">
        <w:rPr>
          <w:rFonts w:ascii="Calibri" w:hAnsi="Calibri"/>
          <w:i/>
          <w:color w:val="003399"/>
          <w:sz w:val="22"/>
          <w:szCs w:val="22"/>
        </w:rPr>
        <w:t xml:space="preserve">(for den danske vejledning se venligst på side </w:t>
      </w:r>
      <w:r w:rsidR="00500B9F">
        <w:rPr>
          <w:rFonts w:ascii="Calibri" w:hAnsi="Calibri"/>
          <w:i/>
          <w:color w:val="003399"/>
          <w:sz w:val="22"/>
          <w:szCs w:val="22"/>
        </w:rPr>
        <w:t>5</w:t>
      </w:r>
      <w:r w:rsidRPr="00A53175">
        <w:rPr>
          <w:rFonts w:ascii="Calibri" w:hAnsi="Calibri"/>
          <w:i/>
          <w:color w:val="003399"/>
          <w:sz w:val="22"/>
          <w:szCs w:val="22"/>
        </w:rPr>
        <w:t>)</w:t>
      </w:r>
    </w:p>
    <w:p w:rsidR="00D87159" w:rsidRPr="00A53175" w:rsidRDefault="00D87159" w:rsidP="00C46CF5">
      <w:pPr>
        <w:spacing w:line="312" w:lineRule="auto"/>
        <w:jc w:val="both"/>
        <w:rPr>
          <w:rFonts w:ascii="Calibri" w:hAnsi="Calibri"/>
          <w:i/>
          <w:sz w:val="26"/>
          <w:szCs w:val="26"/>
        </w:rPr>
      </w:pPr>
    </w:p>
    <w:p w:rsidR="00417F9D" w:rsidRPr="008736CF" w:rsidRDefault="00A23BCB" w:rsidP="00372B9F">
      <w:pPr>
        <w:spacing w:line="360" w:lineRule="auto"/>
        <w:jc w:val="both"/>
        <w:rPr>
          <w:rFonts w:ascii="Calibri" w:hAnsi="Calibri"/>
          <w:i/>
          <w:sz w:val="22"/>
          <w:szCs w:val="22"/>
          <w:lang w:val="de-DE"/>
        </w:rPr>
      </w:pPr>
      <w:r w:rsidRPr="008736CF">
        <w:rPr>
          <w:rFonts w:ascii="Calibri" w:hAnsi="Calibri"/>
          <w:i/>
          <w:sz w:val="22"/>
          <w:szCs w:val="22"/>
          <w:lang w:val="de-DE"/>
        </w:rPr>
        <w:t xml:space="preserve">Dieses </w:t>
      </w:r>
      <w:r w:rsidR="008736CF" w:rsidRPr="008736CF">
        <w:rPr>
          <w:rFonts w:ascii="Calibri" w:hAnsi="Calibri"/>
          <w:i/>
          <w:sz w:val="22"/>
          <w:szCs w:val="22"/>
          <w:lang w:val="de-DE"/>
        </w:rPr>
        <w:t>Formular</w:t>
      </w:r>
      <w:r w:rsidRPr="008736CF">
        <w:rPr>
          <w:rFonts w:ascii="Calibri" w:hAnsi="Calibri"/>
          <w:i/>
          <w:sz w:val="22"/>
          <w:szCs w:val="22"/>
          <w:lang w:val="de-DE"/>
        </w:rPr>
        <w:t xml:space="preserve"> dient den Prüfern auf erster Ebene (FLC) für die Bestätigung der </w:t>
      </w:r>
      <w:r w:rsidRPr="00F114C2">
        <w:rPr>
          <w:rFonts w:ascii="Calibri" w:hAnsi="Calibri"/>
          <w:i/>
          <w:sz w:val="22"/>
          <w:szCs w:val="22"/>
          <w:u w:val="single"/>
          <w:lang w:val="de-DE"/>
        </w:rPr>
        <w:t xml:space="preserve">Ausgaben </w:t>
      </w:r>
      <w:r w:rsidR="008736CF" w:rsidRPr="00F114C2">
        <w:rPr>
          <w:rFonts w:ascii="Calibri" w:hAnsi="Calibri"/>
          <w:i/>
          <w:sz w:val="22"/>
          <w:szCs w:val="22"/>
          <w:u w:val="single"/>
          <w:lang w:val="de-DE"/>
        </w:rPr>
        <w:t xml:space="preserve">der </w:t>
      </w:r>
      <w:r w:rsidRPr="00F114C2">
        <w:rPr>
          <w:rFonts w:ascii="Calibri" w:hAnsi="Calibri"/>
          <w:i/>
          <w:sz w:val="22"/>
          <w:szCs w:val="22"/>
          <w:u w:val="single"/>
          <w:lang w:val="de-DE"/>
        </w:rPr>
        <w:t>einze</w:t>
      </w:r>
      <w:r w:rsidRPr="00F114C2">
        <w:rPr>
          <w:rFonts w:ascii="Calibri" w:hAnsi="Calibri"/>
          <w:i/>
          <w:sz w:val="22"/>
          <w:szCs w:val="22"/>
          <w:u w:val="single"/>
          <w:lang w:val="de-DE"/>
        </w:rPr>
        <w:t>l</w:t>
      </w:r>
      <w:r w:rsidR="008736CF" w:rsidRPr="00F114C2">
        <w:rPr>
          <w:rFonts w:ascii="Calibri" w:hAnsi="Calibri"/>
          <w:i/>
          <w:sz w:val="22"/>
          <w:szCs w:val="22"/>
          <w:u w:val="single"/>
          <w:lang w:val="de-DE"/>
        </w:rPr>
        <w:t>nen</w:t>
      </w:r>
      <w:r w:rsidRPr="00F114C2">
        <w:rPr>
          <w:rFonts w:ascii="Calibri" w:hAnsi="Calibri"/>
          <w:i/>
          <w:sz w:val="22"/>
          <w:szCs w:val="22"/>
          <w:u w:val="single"/>
          <w:lang w:val="de-DE"/>
        </w:rPr>
        <w:t xml:space="preserve"> Projektpartner</w:t>
      </w:r>
      <w:r w:rsidR="009F1135" w:rsidRPr="008736CF">
        <w:rPr>
          <w:rFonts w:ascii="Calibri" w:hAnsi="Calibri"/>
          <w:i/>
          <w:sz w:val="22"/>
          <w:szCs w:val="22"/>
          <w:lang w:val="de-DE"/>
        </w:rPr>
        <w:t xml:space="preserve"> </w:t>
      </w:r>
      <w:r w:rsidR="008736CF" w:rsidRPr="008736CF">
        <w:rPr>
          <w:rFonts w:ascii="Calibri" w:hAnsi="Calibri"/>
          <w:i/>
          <w:sz w:val="22"/>
          <w:szCs w:val="22"/>
          <w:lang w:val="de-DE"/>
        </w:rPr>
        <w:t xml:space="preserve">eines </w:t>
      </w:r>
      <w:r w:rsidR="009F1135" w:rsidRPr="008736CF">
        <w:rPr>
          <w:rFonts w:ascii="Calibri" w:hAnsi="Calibri"/>
          <w:i/>
          <w:sz w:val="22"/>
          <w:szCs w:val="22"/>
          <w:lang w:val="de-DE"/>
        </w:rPr>
        <w:t>Projekts</w:t>
      </w:r>
      <w:r w:rsidRPr="008736CF">
        <w:rPr>
          <w:rFonts w:ascii="Calibri" w:hAnsi="Calibri"/>
          <w:i/>
          <w:sz w:val="22"/>
          <w:szCs w:val="22"/>
          <w:lang w:val="de-DE"/>
        </w:rPr>
        <w:t xml:space="preserve">. </w:t>
      </w:r>
      <w:r w:rsidR="008736CF" w:rsidRPr="008736CF">
        <w:rPr>
          <w:rFonts w:ascii="Calibri" w:hAnsi="Calibri"/>
          <w:i/>
          <w:sz w:val="22"/>
          <w:szCs w:val="22"/>
          <w:lang w:val="de-DE"/>
        </w:rPr>
        <w:t>Das</w:t>
      </w:r>
      <w:r w:rsidR="009F1135" w:rsidRPr="008736CF">
        <w:rPr>
          <w:rFonts w:ascii="Calibri" w:hAnsi="Calibri"/>
          <w:i/>
          <w:sz w:val="22"/>
          <w:szCs w:val="22"/>
          <w:lang w:val="de-DE"/>
        </w:rPr>
        <w:t xml:space="preserve"> Testat ist auch hinsichtlich der</w:t>
      </w:r>
      <w:r w:rsidR="00B95111" w:rsidRPr="008736CF">
        <w:rPr>
          <w:rFonts w:ascii="Calibri" w:hAnsi="Calibri"/>
          <w:i/>
          <w:sz w:val="22"/>
          <w:szCs w:val="22"/>
          <w:lang w:val="de-DE"/>
        </w:rPr>
        <w:t xml:space="preserve"> Ausga</w:t>
      </w:r>
      <w:r w:rsidRPr="008736CF">
        <w:rPr>
          <w:rFonts w:ascii="Calibri" w:hAnsi="Calibri"/>
          <w:i/>
          <w:sz w:val="22"/>
          <w:szCs w:val="22"/>
          <w:lang w:val="de-DE"/>
        </w:rPr>
        <w:t>ben des Leadpartners</w:t>
      </w:r>
      <w:r w:rsidR="005E4B61">
        <w:rPr>
          <w:rFonts w:ascii="Calibri" w:hAnsi="Calibri"/>
          <w:i/>
          <w:sz w:val="22"/>
          <w:szCs w:val="22"/>
          <w:lang w:val="de-DE"/>
        </w:rPr>
        <w:t xml:space="preserve"> als Projektpartner</w:t>
      </w:r>
      <w:r w:rsidRPr="008736CF">
        <w:rPr>
          <w:rFonts w:ascii="Calibri" w:hAnsi="Calibri"/>
          <w:i/>
          <w:sz w:val="22"/>
          <w:szCs w:val="22"/>
          <w:lang w:val="de-DE"/>
        </w:rPr>
        <w:t xml:space="preserve"> </w:t>
      </w:r>
      <w:r w:rsidR="009F1135" w:rsidRPr="008736CF">
        <w:rPr>
          <w:rFonts w:ascii="Calibri" w:hAnsi="Calibri"/>
          <w:i/>
          <w:sz w:val="22"/>
          <w:szCs w:val="22"/>
          <w:lang w:val="de-DE"/>
        </w:rPr>
        <w:t>auszufüllen.</w:t>
      </w:r>
    </w:p>
    <w:p w:rsidR="009F1135" w:rsidRPr="008736CF" w:rsidRDefault="009F1135" w:rsidP="00372B9F">
      <w:pPr>
        <w:spacing w:line="360" w:lineRule="auto"/>
        <w:jc w:val="both"/>
        <w:rPr>
          <w:rFonts w:ascii="Calibri" w:hAnsi="Calibri"/>
          <w:i/>
          <w:sz w:val="22"/>
          <w:szCs w:val="22"/>
          <w:lang w:val="de-DE"/>
        </w:rPr>
      </w:pPr>
      <w:r w:rsidRPr="008736CF">
        <w:rPr>
          <w:rFonts w:ascii="Calibri" w:hAnsi="Calibri"/>
          <w:i/>
          <w:sz w:val="22"/>
          <w:szCs w:val="22"/>
          <w:lang w:val="de-DE"/>
        </w:rPr>
        <w:t>Wir weisen Sie für ein korrektes Ausfüllen auf folgende Punkte besonders hin:</w:t>
      </w:r>
    </w:p>
    <w:p w:rsidR="00F60FAC" w:rsidRPr="008736CF" w:rsidRDefault="00F60FAC" w:rsidP="00372B9F">
      <w:pPr>
        <w:spacing w:line="360" w:lineRule="auto"/>
        <w:jc w:val="both"/>
        <w:rPr>
          <w:rFonts w:ascii="Calibri" w:hAnsi="Calibri"/>
          <w:i/>
          <w:sz w:val="22"/>
          <w:szCs w:val="22"/>
          <w:lang w:val="de-DE"/>
        </w:rPr>
      </w:pPr>
    </w:p>
    <w:p w:rsidR="00B55270" w:rsidRDefault="00B55270" w:rsidP="00372B9F">
      <w:pPr>
        <w:pStyle w:val="Listeafsnit"/>
        <w:numPr>
          <w:ilvl w:val="0"/>
          <w:numId w:val="13"/>
        </w:numPr>
        <w:spacing w:line="360" w:lineRule="auto"/>
        <w:jc w:val="both"/>
        <w:rPr>
          <w:rFonts w:ascii="Calibri" w:hAnsi="Calibri"/>
          <w:i/>
          <w:sz w:val="22"/>
          <w:szCs w:val="22"/>
          <w:lang w:val="de-DE"/>
        </w:rPr>
      </w:pPr>
      <w:r w:rsidRPr="008736CF">
        <w:rPr>
          <w:rFonts w:ascii="Calibri" w:hAnsi="Calibri"/>
          <w:i/>
          <w:sz w:val="22"/>
          <w:szCs w:val="22"/>
          <w:lang w:val="de-DE"/>
        </w:rPr>
        <w:t xml:space="preserve">Laden Sie sich vor jeder Prüfung bitte das aktuelle </w:t>
      </w:r>
      <w:r w:rsidR="005E4B61">
        <w:rPr>
          <w:rFonts w:ascii="Calibri" w:hAnsi="Calibri"/>
          <w:i/>
          <w:sz w:val="22"/>
          <w:szCs w:val="22"/>
          <w:lang w:val="de-DE"/>
        </w:rPr>
        <w:t>Testat-</w:t>
      </w:r>
      <w:r w:rsidRPr="008736CF">
        <w:rPr>
          <w:rFonts w:ascii="Calibri" w:hAnsi="Calibri"/>
          <w:i/>
          <w:sz w:val="22"/>
          <w:szCs w:val="22"/>
          <w:lang w:val="de-DE"/>
        </w:rPr>
        <w:t xml:space="preserve">Formular von der Homepage des Programms </w:t>
      </w:r>
      <w:r w:rsidR="00F114C2" w:rsidRPr="00E80192">
        <w:rPr>
          <w:rFonts w:ascii="Calibri" w:hAnsi="Calibri"/>
          <w:i/>
          <w:sz w:val="22"/>
          <w:szCs w:val="22"/>
          <w:lang w:val="de-DE"/>
        </w:rPr>
        <w:t>www.interreg5a.eu</w:t>
      </w:r>
      <w:r w:rsidRPr="008736CF">
        <w:rPr>
          <w:rFonts w:ascii="Calibri" w:hAnsi="Calibri"/>
          <w:i/>
          <w:sz w:val="22"/>
          <w:szCs w:val="22"/>
          <w:lang w:val="de-DE"/>
        </w:rPr>
        <w:t>.</w:t>
      </w:r>
      <w:r w:rsidR="00F114C2">
        <w:rPr>
          <w:rFonts w:ascii="Calibri" w:hAnsi="Calibri"/>
          <w:i/>
          <w:sz w:val="22"/>
          <w:szCs w:val="22"/>
          <w:lang w:val="de-DE"/>
        </w:rPr>
        <w:t xml:space="preserve"> Wir passen die Testate regelmäßig aktuellen Entwicklungen an.</w:t>
      </w:r>
    </w:p>
    <w:p w:rsidR="00E80192" w:rsidRPr="008736CF" w:rsidRDefault="00E80192" w:rsidP="00372B9F">
      <w:pPr>
        <w:pStyle w:val="Listeafsnit"/>
        <w:spacing w:line="360" w:lineRule="auto"/>
        <w:jc w:val="both"/>
        <w:rPr>
          <w:rFonts w:ascii="Calibri" w:hAnsi="Calibri"/>
          <w:i/>
          <w:sz w:val="22"/>
          <w:szCs w:val="22"/>
          <w:lang w:val="de-DE"/>
        </w:rPr>
      </w:pPr>
    </w:p>
    <w:p w:rsidR="003F75D1" w:rsidRDefault="003F75D1" w:rsidP="00372B9F">
      <w:pPr>
        <w:pStyle w:val="Listeafsnit"/>
        <w:numPr>
          <w:ilvl w:val="0"/>
          <w:numId w:val="13"/>
        </w:numPr>
        <w:spacing w:line="360" w:lineRule="auto"/>
        <w:jc w:val="both"/>
        <w:rPr>
          <w:rFonts w:ascii="Calibri" w:hAnsi="Calibri"/>
          <w:i/>
          <w:sz w:val="22"/>
          <w:szCs w:val="22"/>
          <w:lang w:val="de-DE"/>
        </w:rPr>
      </w:pPr>
      <w:r w:rsidRPr="008736CF">
        <w:rPr>
          <w:rFonts w:ascii="Calibri" w:hAnsi="Calibri"/>
          <w:i/>
          <w:sz w:val="22"/>
          <w:szCs w:val="22"/>
          <w:lang w:val="de-DE"/>
        </w:rPr>
        <w:t xml:space="preserve">Das Formular bietet Ihnen durch </w:t>
      </w:r>
      <w:r w:rsidR="00B55270" w:rsidRPr="008736CF">
        <w:rPr>
          <w:rFonts w:ascii="Calibri" w:hAnsi="Calibri"/>
          <w:i/>
          <w:sz w:val="22"/>
          <w:szCs w:val="22"/>
          <w:lang w:val="de-DE"/>
        </w:rPr>
        <w:t xml:space="preserve">Aufbau mit </w:t>
      </w:r>
      <w:r w:rsidRPr="008736CF">
        <w:rPr>
          <w:rFonts w:ascii="Calibri" w:hAnsi="Calibri"/>
          <w:i/>
          <w:sz w:val="22"/>
          <w:szCs w:val="22"/>
          <w:lang w:val="de-DE"/>
        </w:rPr>
        <w:t>2 Spalten die Möglichkeit, sich entweder in deu</w:t>
      </w:r>
      <w:r w:rsidRPr="008736CF">
        <w:rPr>
          <w:rFonts w:ascii="Calibri" w:hAnsi="Calibri"/>
          <w:i/>
          <w:sz w:val="22"/>
          <w:szCs w:val="22"/>
          <w:lang w:val="de-DE"/>
        </w:rPr>
        <w:t>t</w:t>
      </w:r>
      <w:r w:rsidRPr="008736CF">
        <w:rPr>
          <w:rFonts w:ascii="Calibri" w:hAnsi="Calibri"/>
          <w:i/>
          <w:sz w:val="22"/>
          <w:szCs w:val="22"/>
          <w:lang w:val="de-DE"/>
        </w:rPr>
        <w:t xml:space="preserve">scher oder dänischer Sprache </w:t>
      </w:r>
      <w:r w:rsidR="00B55270" w:rsidRPr="008736CF">
        <w:rPr>
          <w:rFonts w:ascii="Calibri" w:hAnsi="Calibri"/>
          <w:i/>
          <w:sz w:val="22"/>
          <w:szCs w:val="22"/>
          <w:lang w:val="de-DE"/>
        </w:rPr>
        <w:t>zu erklären.</w:t>
      </w:r>
    </w:p>
    <w:p w:rsidR="00E80192" w:rsidRPr="008736CF" w:rsidRDefault="00E80192" w:rsidP="00372B9F">
      <w:pPr>
        <w:pStyle w:val="Listeafsnit"/>
        <w:spacing w:line="360" w:lineRule="auto"/>
        <w:jc w:val="both"/>
        <w:rPr>
          <w:rFonts w:ascii="Calibri" w:hAnsi="Calibri"/>
          <w:i/>
          <w:sz w:val="22"/>
          <w:szCs w:val="22"/>
          <w:lang w:val="de-DE"/>
        </w:rPr>
      </w:pPr>
    </w:p>
    <w:p w:rsidR="007037BB" w:rsidRPr="00C02BD6" w:rsidRDefault="00B55270" w:rsidP="00372B9F">
      <w:pPr>
        <w:pStyle w:val="Listeafsnit"/>
        <w:numPr>
          <w:ilvl w:val="0"/>
          <w:numId w:val="13"/>
        </w:numPr>
        <w:spacing w:line="360" w:lineRule="auto"/>
        <w:jc w:val="both"/>
        <w:rPr>
          <w:rFonts w:ascii="Calibri" w:hAnsi="Calibri"/>
          <w:i/>
          <w:sz w:val="22"/>
          <w:szCs w:val="22"/>
          <w:lang w:val="de-DE"/>
        </w:rPr>
      </w:pPr>
      <w:r w:rsidRPr="008736CF">
        <w:rPr>
          <w:rFonts w:ascii="Calibri" w:hAnsi="Calibri"/>
          <w:i/>
          <w:sz w:val="22"/>
          <w:szCs w:val="22"/>
          <w:lang w:val="de-DE"/>
        </w:rPr>
        <w:t>An ve</w:t>
      </w:r>
      <w:r w:rsidR="008736CF" w:rsidRPr="008736CF">
        <w:rPr>
          <w:rFonts w:ascii="Calibri" w:hAnsi="Calibri"/>
          <w:i/>
          <w:sz w:val="22"/>
          <w:szCs w:val="22"/>
          <w:lang w:val="de-DE"/>
        </w:rPr>
        <w:t>rschiedenen Stellen im Formular</w:t>
      </w:r>
      <w:r w:rsidRPr="008736CF">
        <w:rPr>
          <w:rFonts w:ascii="Calibri" w:hAnsi="Calibri"/>
          <w:i/>
          <w:sz w:val="22"/>
          <w:szCs w:val="22"/>
          <w:lang w:val="de-DE"/>
        </w:rPr>
        <w:t xml:space="preserve"> müssen Sie das Datum des Leadpartnervertrags des Projekts ergänzen. </w:t>
      </w:r>
      <w:r w:rsidR="0035317A">
        <w:rPr>
          <w:rFonts w:ascii="Calibri" w:hAnsi="Calibri"/>
          <w:i/>
          <w:sz w:val="22"/>
          <w:szCs w:val="22"/>
          <w:lang w:val="de-DE"/>
        </w:rPr>
        <w:t xml:space="preserve">Dies dient der Dokumentation der richtigen Prüfgrundlage. </w:t>
      </w:r>
      <w:r w:rsidR="009F1135" w:rsidRPr="008736CF">
        <w:rPr>
          <w:rFonts w:ascii="Calibri" w:hAnsi="Calibri"/>
          <w:i/>
          <w:sz w:val="22"/>
          <w:szCs w:val="22"/>
          <w:lang w:val="de-DE"/>
        </w:rPr>
        <w:t xml:space="preserve">Der Leadpartnervertrag wird gültig mit der letzten Unterschrift der </w:t>
      </w:r>
      <w:r w:rsidR="009F1135" w:rsidRPr="00F114C2">
        <w:rPr>
          <w:rFonts w:ascii="Calibri" w:hAnsi="Calibri"/>
          <w:i/>
          <w:sz w:val="22"/>
          <w:szCs w:val="22"/>
          <w:lang w:val="de-DE"/>
        </w:rPr>
        <w:t xml:space="preserve">Vertragsparteien (in der Regel die Unterschrift des Leadpartners). </w:t>
      </w:r>
      <w:r w:rsidRPr="00F114C2">
        <w:rPr>
          <w:rFonts w:ascii="Calibri" w:hAnsi="Calibri"/>
          <w:i/>
          <w:sz w:val="22"/>
          <w:szCs w:val="22"/>
          <w:lang w:val="de-DE"/>
        </w:rPr>
        <w:t>Der Tag der letzten Unterschrift</w:t>
      </w:r>
      <w:r w:rsidR="009F1135" w:rsidRPr="00F114C2">
        <w:rPr>
          <w:rFonts w:ascii="Calibri" w:hAnsi="Calibri"/>
          <w:i/>
          <w:sz w:val="22"/>
          <w:szCs w:val="22"/>
          <w:lang w:val="de-DE"/>
        </w:rPr>
        <w:t xml:space="preserve"> gilt deshalb als Datum des Leadpartnervertrags. Zusätzlich sind </w:t>
      </w:r>
      <w:r w:rsidR="00701319" w:rsidRPr="00F114C2">
        <w:rPr>
          <w:rFonts w:ascii="Calibri" w:hAnsi="Calibri"/>
          <w:i/>
          <w:sz w:val="22"/>
          <w:szCs w:val="22"/>
          <w:lang w:val="de-DE"/>
        </w:rPr>
        <w:t xml:space="preserve">die Ergänzungen und </w:t>
      </w:r>
      <w:r w:rsidR="009F1135" w:rsidRPr="00F114C2">
        <w:rPr>
          <w:rFonts w:ascii="Calibri" w:hAnsi="Calibri"/>
          <w:i/>
          <w:sz w:val="22"/>
          <w:szCs w:val="22"/>
          <w:lang w:val="de-DE"/>
        </w:rPr>
        <w:t xml:space="preserve">Änderungen </w:t>
      </w:r>
      <w:r w:rsidR="00701319" w:rsidRPr="00F114C2">
        <w:rPr>
          <w:rFonts w:ascii="Calibri" w:hAnsi="Calibri"/>
          <w:i/>
          <w:sz w:val="22"/>
          <w:szCs w:val="22"/>
          <w:lang w:val="de-DE"/>
        </w:rPr>
        <w:t>(z.B. Budgetänderu</w:t>
      </w:r>
      <w:r w:rsidR="00701319" w:rsidRPr="00F114C2">
        <w:rPr>
          <w:rFonts w:ascii="Calibri" w:hAnsi="Calibri"/>
          <w:i/>
          <w:sz w:val="22"/>
          <w:szCs w:val="22"/>
          <w:lang w:val="de-DE"/>
        </w:rPr>
        <w:t>n</w:t>
      </w:r>
      <w:r w:rsidR="00701319" w:rsidRPr="00F114C2">
        <w:rPr>
          <w:rFonts w:ascii="Calibri" w:hAnsi="Calibri"/>
          <w:i/>
          <w:sz w:val="22"/>
          <w:szCs w:val="22"/>
          <w:lang w:val="de-DE"/>
        </w:rPr>
        <w:t xml:space="preserve">gen) </w:t>
      </w:r>
      <w:r w:rsidR="005E4B61" w:rsidRPr="00F114C2">
        <w:rPr>
          <w:rFonts w:ascii="Calibri" w:hAnsi="Calibri"/>
          <w:i/>
          <w:sz w:val="22"/>
          <w:szCs w:val="22"/>
          <w:lang w:val="de-DE"/>
        </w:rPr>
        <w:t xml:space="preserve">zum Leadpartnervertrag </w:t>
      </w:r>
      <w:r w:rsidR="00701319" w:rsidRPr="00F114C2">
        <w:rPr>
          <w:rFonts w:ascii="Calibri" w:hAnsi="Calibri"/>
          <w:i/>
          <w:sz w:val="22"/>
          <w:szCs w:val="22"/>
          <w:lang w:val="de-DE"/>
        </w:rPr>
        <w:t xml:space="preserve">aufzuführen. </w:t>
      </w:r>
      <w:r w:rsidR="002A7F44" w:rsidRPr="007037BB">
        <w:rPr>
          <w:rFonts w:ascii="Calibri" w:hAnsi="Calibri"/>
          <w:i/>
          <w:sz w:val="22"/>
          <w:szCs w:val="22"/>
          <w:lang w:val="de-DE"/>
        </w:rPr>
        <w:t>Hierbei wird auf die aktuell</w:t>
      </w:r>
      <w:r w:rsidR="0035317A" w:rsidRPr="007037BB">
        <w:rPr>
          <w:rFonts w:ascii="Calibri" w:hAnsi="Calibri"/>
          <w:i/>
          <w:sz w:val="22"/>
          <w:szCs w:val="22"/>
          <w:lang w:val="de-DE"/>
        </w:rPr>
        <w:t xml:space="preserve"> gültige</w:t>
      </w:r>
      <w:r w:rsidR="002A7F44" w:rsidRPr="007037BB">
        <w:rPr>
          <w:rFonts w:ascii="Calibri" w:hAnsi="Calibri"/>
          <w:i/>
          <w:sz w:val="22"/>
          <w:szCs w:val="22"/>
          <w:lang w:val="de-DE"/>
        </w:rPr>
        <w:t xml:space="preserve"> Antragsversion in ELMOS unter Angabe von </w:t>
      </w:r>
      <w:r w:rsidR="009975D4" w:rsidRPr="007037BB">
        <w:rPr>
          <w:rFonts w:ascii="Calibri" w:hAnsi="Calibri"/>
          <w:i/>
          <w:sz w:val="22"/>
          <w:szCs w:val="22"/>
          <w:lang w:val="de-DE"/>
        </w:rPr>
        <w:t>Versionsn</w:t>
      </w:r>
      <w:r w:rsidR="002A7F44" w:rsidRPr="007037BB">
        <w:rPr>
          <w:rFonts w:ascii="Calibri" w:hAnsi="Calibri"/>
          <w:i/>
          <w:sz w:val="22"/>
          <w:szCs w:val="22"/>
          <w:lang w:val="de-DE"/>
        </w:rPr>
        <w:t xml:space="preserve">ummer und Datum </w:t>
      </w:r>
      <w:r w:rsidR="00DF40CF" w:rsidRPr="007037BB">
        <w:rPr>
          <w:rFonts w:ascii="Calibri" w:hAnsi="Calibri"/>
          <w:i/>
          <w:sz w:val="22"/>
          <w:szCs w:val="22"/>
          <w:lang w:val="de-DE"/>
        </w:rPr>
        <w:t>Bezug genommen</w:t>
      </w:r>
      <w:r w:rsidR="002A7F44" w:rsidRPr="007037BB">
        <w:rPr>
          <w:rFonts w:ascii="Calibri" w:hAnsi="Calibri"/>
          <w:i/>
          <w:sz w:val="22"/>
          <w:szCs w:val="22"/>
          <w:lang w:val="de-DE"/>
        </w:rPr>
        <w:t>.</w:t>
      </w:r>
      <w:r w:rsidR="009C64BD" w:rsidRPr="007037BB">
        <w:rPr>
          <w:rFonts w:ascii="Calibri" w:hAnsi="Calibri"/>
          <w:i/>
          <w:sz w:val="22"/>
          <w:szCs w:val="22"/>
          <w:lang w:val="de-DE"/>
        </w:rPr>
        <w:t xml:space="preserve"> Die </w:t>
      </w:r>
      <w:r w:rsidR="007037BB" w:rsidRPr="007037BB">
        <w:rPr>
          <w:rFonts w:ascii="Calibri" w:hAnsi="Calibri"/>
          <w:i/>
          <w:sz w:val="22"/>
          <w:szCs w:val="22"/>
          <w:lang w:val="de-DE"/>
        </w:rPr>
        <w:t xml:space="preserve">einzelnen Versionen mit Nummer und Datum </w:t>
      </w:r>
      <w:r w:rsidR="00B224C9">
        <w:rPr>
          <w:rFonts w:ascii="Calibri" w:hAnsi="Calibri"/>
          <w:i/>
          <w:sz w:val="22"/>
          <w:szCs w:val="22"/>
          <w:lang w:val="de-DE"/>
        </w:rPr>
        <w:t>finden S</w:t>
      </w:r>
      <w:r w:rsidR="009C64BD" w:rsidRPr="007037BB">
        <w:rPr>
          <w:rFonts w:ascii="Calibri" w:hAnsi="Calibri"/>
          <w:i/>
          <w:sz w:val="22"/>
          <w:szCs w:val="22"/>
          <w:lang w:val="de-DE"/>
        </w:rPr>
        <w:t>ie in ELMOS nach dem Einloggen unter „Projek</w:t>
      </w:r>
      <w:r w:rsidR="009C64BD" w:rsidRPr="007037BB">
        <w:rPr>
          <w:rFonts w:ascii="Calibri" w:hAnsi="Calibri"/>
          <w:i/>
          <w:sz w:val="22"/>
          <w:szCs w:val="22"/>
          <w:lang w:val="de-DE"/>
        </w:rPr>
        <w:t>t</w:t>
      </w:r>
      <w:r w:rsidR="009C64BD" w:rsidRPr="007037BB">
        <w:rPr>
          <w:rFonts w:ascii="Calibri" w:hAnsi="Calibri"/>
          <w:i/>
          <w:sz w:val="22"/>
          <w:szCs w:val="22"/>
          <w:lang w:val="de-DE"/>
        </w:rPr>
        <w:t>daten/Projektinformationer“ auf dem Dashboard.</w:t>
      </w:r>
      <w:r w:rsidR="0035317A" w:rsidRPr="007037BB">
        <w:rPr>
          <w:rFonts w:ascii="Calibri" w:hAnsi="Calibri"/>
          <w:i/>
          <w:sz w:val="22"/>
          <w:szCs w:val="22"/>
          <w:lang w:val="de-DE"/>
        </w:rPr>
        <w:t xml:space="preserve"> </w:t>
      </w:r>
      <w:r w:rsidR="009415C8">
        <w:rPr>
          <w:rFonts w:ascii="Calibri" w:hAnsi="Calibri"/>
          <w:i/>
          <w:sz w:val="22"/>
          <w:szCs w:val="22"/>
          <w:lang w:val="de-DE"/>
        </w:rPr>
        <w:t xml:space="preserve">Achtung: Ist die Antragsversion durch einen Stern markiert, so ist sie noch nicht gültig. </w:t>
      </w:r>
      <w:r w:rsidR="007037BB" w:rsidRPr="00C02BD6">
        <w:rPr>
          <w:rFonts w:ascii="Calibri" w:hAnsi="Calibri"/>
          <w:i/>
          <w:sz w:val="22"/>
          <w:szCs w:val="22"/>
          <w:lang w:val="de-DE"/>
        </w:rPr>
        <w:t>Nach einem Änderungsantrag finden Sie die Ang</w:t>
      </w:r>
      <w:r w:rsidR="007037BB" w:rsidRPr="00C02BD6">
        <w:rPr>
          <w:rFonts w:ascii="Calibri" w:hAnsi="Calibri"/>
          <w:i/>
          <w:sz w:val="22"/>
          <w:szCs w:val="22"/>
          <w:lang w:val="de-DE"/>
        </w:rPr>
        <w:t>a</w:t>
      </w:r>
      <w:r w:rsidR="007037BB" w:rsidRPr="00C02BD6">
        <w:rPr>
          <w:rFonts w:ascii="Calibri" w:hAnsi="Calibri"/>
          <w:i/>
          <w:sz w:val="22"/>
          <w:szCs w:val="22"/>
          <w:lang w:val="de-DE"/>
        </w:rPr>
        <w:t>ben zur aktuell gültigen Antragsversion in ELMOS im Genehmigungsschreiben der Verwa</w:t>
      </w:r>
      <w:r w:rsidR="007037BB" w:rsidRPr="00C02BD6">
        <w:rPr>
          <w:rFonts w:ascii="Calibri" w:hAnsi="Calibri"/>
          <w:i/>
          <w:sz w:val="22"/>
          <w:szCs w:val="22"/>
          <w:lang w:val="de-DE"/>
        </w:rPr>
        <w:t>l</w:t>
      </w:r>
      <w:r w:rsidR="007037BB" w:rsidRPr="00C02BD6">
        <w:rPr>
          <w:rFonts w:ascii="Calibri" w:hAnsi="Calibri"/>
          <w:i/>
          <w:sz w:val="22"/>
          <w:szCs w:val="22"/>
          <w:lang w:val="de-DE"/>
        </w:rPr>
        <w:t xml:space="preserve">tungsbehörde. </w:t>
      </w:r>
      <w:r w:rsidR="0035317A" w:rsidRPr="00C02BD6">
        <w:rPr>
          <w:rFonts w:ascii="Calibri" w:hAnsi="Calibri"/>
          <w:i/>
          <w:sz w:val="22"/>
          <w:szCs w:val="22"/>
          <w:lang w:val="de-DE"/>
        </w:rPr>
        <w:t xml:space="preserve">Bitte prüfen Sie unbedingt vor der First-Level-Prüfung, welche Antragsversion in ELMOS gültig ist. </w:t>
      </w:r>
    </w:p>
    <w:p w:rsidR="007037BB" w:rsidRPr="00C02BD6" w:rsidRDefault="007037BB" w:rsidP="00372B9F">
      <w:pPr>
        <w:pStyle w:val="Listeafsnit"/>
        <w:spacing w:line="360" w:lineRule="auto"/>
        <w:rPr>
          <w:rFonts w:ascii="Calibri" w:hAnsi="Calibri"/>
          <w:i/>
          <w:sz w:val="22"/>
          <w:szCs w:val="22"/>
          <w:lang w:val="de-DE"/>
        </w:rPr>
      </w:pPr>
      <w:r w:rsidRPr="007037BB">
        <w:rPr>
          <w:rFonts w:ascii="Calibri" w:hAnsi="Calibri"/>
          <w:i/>
          <w:sz w:val="22"/>
          <w:szCs w:val="22"/>
          <w:lang w:val="de-DE"/>
        </w:rPr>
        <w:t>Wir weisen auf folgende Sonderkonstellationen hin:</w:t>
      </w:r>
    </w:p>
    <w:p w:rsidR="00E46269" w:rsidRDefault="0035317A" w:rsidP="00372B9F">
      <w:pPr>
        <w:pStyle w:val="Listeafsnit"/>
        <w:numPr>
          <w:ilvl w:val="0"/>
          <w:numId w:val="16"/>
        </w:numPr>
        <w:spacing w:line="360" w:lineRule="auto"/>
        <w:jc w:val="both"/>
        <w:rPr>
          <w:rFonts w:ascii="Calibri" w:hAnsi="Calibri"/>
          <w:i/>
          <w:sz w:val="22"/>
          <w:szCs w:val="22"/>
          <w:lang w:val="de-DE"/>
        </w:rPr>
      </w:pPr>
      <w:r w:rsidRPr="007037BB">
        <w:rPr>
          <w:rFonts w:ascii="Calibri" w:hAnsi="Calibri"/>
          <w:i/>
          <w:sz w:val="22"/>
          <w:szCs w:val="22"/>
          <w:lang w:val="de-DE"/>
        </w:rPr>
        <w:t xml:space="preserve">Bitte beachten Sie, dass </w:t>
      </w:r>
      <w:r w:rsidR="00E46269">
        <w:rPr>
          <w:rFonts w:ascii="Calibri" w:hAnsi="Calibri"/>
          <w:i/>
          <w:sz w:val="22"/>
          <w:szCs w:val="22"/>
          <w:lang w:val="de-DE"/>
        </w:rPr>
        <w:t xml:space="preserve">es </w:t>
      </w:r>
      <w:r w:rsidRPr="007037BB">
        <w:rPr>
          <w:rFonts w:ascii="Calibri" w:hAnsi="Calibri"/>
          <w:i/>
          <w:sz w:val="22"/>
          <w:szCs w:val="22"/>
          <w:lang w:val="de-DE"/>
        </w:rPr>
        <w:t xml:space="preserve">im Falle eines </w:t>
      </w:r>
      <w:r w:rsidRPr="00C02BD6">
        <w:rPr>
          <w:rFonts w:ascii="Calibri" w:hAnsi="Calibri"/>
          <w:i/>
          <w:sz w:val="22"/>
          <w:szCs w:val="22"/>
          <w:u w:val="single"/>
          <w:lang w:val="de-DE"/>
        </w:rPr>
        <w:t>laufenden Änderungsantrags</w:t>
      </w:r>
      <w:r w:rsidRPr="007037BB">
        <w:rPr>
          <w:rFonts w:ascii="Calibri" w:hAnsi="Calibri"/>
          <w:i/>
          <w:sz w:val="22"/>
          <w:szCs w:val="22"/>
          <w:lang w:val="de-DE"/>
        </w:rPr>
        <w:t xml:space="preserve"> </w:t>
      </w:r>
      <w:r w:rsidR="00E46269">
        <w:rPr>
          <w:rFonts w:ascii="Calibri" w:hAnsi="Calibri"/>
          <w:i/>
          <w:sz w:val="22"/>
          <w:szCs w:val="22"/>
          <w:lang w:val="de-DE"/>
        </w:rPr>
        <w:t xml:space="preserve">erforderlich sein kann, </w:t>
      </w:r>
      <w:r w:rsidRPr="007037BB">
        <w:rPr>
          <w:rFonts w:ascii="Calibri" w:hAnsi="Calibri"/>
          <w:i/>
          <w:sz w:val="22"/>
          <w:szCs w:val="22"/>
          <w:lang w:val="de-DE"/>
        </w:rPr>
        <w:t xml:space="preserve">die First-Level-Prüfung und die damit verbundene Erstellung der Testate </w:t>
      </w:r>
      <w:r w:rsidRPr="007037BB">
        <w:rPr>
          <w:rFonts w:ascii="Calibri" w:hAnsi="Calibri"/>
          <w:i/>
          <w:sz w:val="22"/>
          <w:szCs w:val="22"/>
          <w:lang w:val="de-DE"/>
        </w:rPr>
        <w:lastRenderedPageBreak/>
        <w:t xml:space="preserve">erst </w:t>
      </w:r>
      <w:r w:rsidRPr="00C02BD6">
        <w:rPr>
          <w:rFonts w:ascii="Calibri" w:hAnsi="Calibri"/>
          <w:i/>
          <w:sz w:val="22"/>
          <w:szCs w:val="22"/>
          <w:u w:val="single"/>
          <w:lang w:val="de-DE"/>
        </w:rPr>
        <w:t>nach</w:t>
      </w:r>
      <w:r w:rsidRPr="007037BB">
        <w:rPr>
          <w:rFonts w:ascii="Calibri" w:hAnsi="Calibri"/>
          <w:i/>
          <w:sz w:val="22"/>
          <w:szCs w:val="22"/>
          <w:lang w:val="de-DE"/>
        </w:rPr>
        <w:t xml:space="preserve"> Genehmigung des Änderungsantrags durch die Verwaltungsbehörde </w:t>
      </w:r>
      <w:r w:rsidR="00E46269">
        <w:rPr>
          <w:rFonts w:ascii="Calibri" w:hAnsi="Calibri"/>
          <w:i/>
          <w:sz w:val="22"/>
          <w:szCs w:val="22"/>
          <w:lang w:val="de-DE"/>
        </w:rPr>
        <w:t>vorz</w:t>
      </w:r>
      <w:r w:rsidR="00E46269">
        <w:rPr>
          <w:rFonts w:ascii="Calibri" w:hAnsi="Calibri"/>
          <w:i/>
          <w:sz w:val="22"/>
          <w:szCs w:val="22"/>
          <w:lang w:val="de-DE"/>
        </w:rPr>
        <w:t>u</w:t>
      </w:r>
      <w:r w:rsidR="00E46269">
        <w:rPr>
          <w:rFonts w:ascii="Calibri" w:hAnsi="Calibri"/>
          <w:i/>
          <w:sz w:val="22"/>
          <w:szCs w:val="22"/>
          <w:lang w:val="de-DE"/>
        </w:rPr>
        <w:t>nehmen.</w:t>
      </w:r>
      <w:r w:rsidRPr="007037BB">
        <w:rPr>
          <w:rFonts w:ascii="Calibri" w:hAnsi="Calibri"/>
          <w:i/>
          <w:sz w:val="22"/>
          <w:szCs w:val="22"/>
          <w:lang w:val="de-DE"/>
        </w:rPr>
        <w:t xml:space="preserve"> </w:t>
      </w:r>
      <w:r w:rsidR="00E46269">
        <w:rPr>
          <w:rFonts w:ascii="Calibri" w:hAnsi="Calibri"/>
          <w:i/>
          <w:sz w:val="22"/>
          <w:szCs w:val="22"/>
          <w:lang w:val="de-DE"/>
        </w:rPr>
        <w:t>Dies ist der Fall,</w:t>
      </w:r>
      <w:r w:rsidR="00372B9F">
        <w:rPr>
          <w:rFonts w:ascii="Calibri" w:hAnsi="Calibri"/>
          <w:i/>
          <w:sz w:val="22"/>
          <w:szCs w:val="22"/>
          <w:lang w:val="de-DE"/>
        </w:rPr>
        <w:t xml:space="preserve"> </w:t>
      </w:r>
      <w:r w:rsidR="00E46269">
        <w:rPr>
          <w:rFonts w:ascii="Calibri" w:hAnsi="Calibri"/>
          <w:i/>
          <w:sz w:val="22"/>
          <w:szCs w:val="22"/>
          <w:lang w:val="de-DE"/>
        </w:rPr>
        <w:t>wenn</w:t>
      </w:r>
      <w:r w:rsidR="00E46269" w:rsidRPr="007037BB">
        <w:rPr>
          <w:rFonts w:ascii="Calibri" w:hAnsi="Calibri"/>
          <w:i/>
          <w:sz w:val="22"/>
          <w:szCs w:val="22"/>
          <w:lang w:val="de-DE"/>
        </w:rPr>
        <w:t xml:space="preserve"> </w:t>
      </w:r>
      <w:r w:rsidRPr="007037BB">
        <w:rPr>
          <w:rFonts w:ascii="Calibri" w:hAnsi="Calibri"/>
          <w:i/>
          <w:sz w:val="22"/>
          <w:szCs w:val="22"/>
          <w:lang w:val="de-DE"/>
        </w:rPr>
        <w:t xml:space="preserve">die </w:t>
      </w:r>
      <w:r w:rsidR="00FB477E">
        <w:rPr>
          <w:rFonts w:ascii="Calibri" w:hAnsi="Calibri"/>
          <w:i/>
          <w:sz w:val="22"/>
          <w:szCs w:val="22"/>
          <w:lang w:val="de-DE"/>
        </w:rPr>
        <w:t>formal</w:t>
      </w:r>
      <w:r w:rsidR="00C64752">
        <w:rPr>
          <w:rFonts w:ascii="Calibri" w:hAnsi="Calibri"/>
          <w:i/>
          <w:sz w:val="22"/>
          <w:szCs w:val="22"/>
          <w:lang w:val="de-DE"/>
        </w:rPr>
        <w:t xml:space="preserve"> </w:t>
      </w:r>
      <w:r w:rsidRPr="007037BB">
        <w:rPr>
          <w:rFonts w:ascii="Calibri" w:hAnsi="Calibri"/>
          <w:i/>
          <w:sz w:val="22"/>
          <w:szCs w:val="22"/>
          <w:lang w:val="de-DE"/>
        </w:rPr>
        <w:t>(noch) gültige Antragsversion inhaltlich b</w:t>
      </w:r>
      <w:r w:rsidRPr="007037BB">
        <w:rPr>
          <w:rFonts w:ascii="Calibri" w:hAnsi="Calibri"/>
          <w:i/>
          <w:sz w:val="22"/>
          <w:szCs w:val="22"/>
          <w:lang w:val="de-DE"/>
        </w:rPr>
        <w:t>e</w:t>
      </w:r>
      <w:r w:rsidRPr="007037BB">
        <w:rPr>
          <w:rFonts w:ascii="Calibri" w:hAnsi="Calibri"/>
          <w:i/>
          <w:sz w:val="22"/>
          <w:szCs w:val="22"/>
          <w:lang w:val="de-DE"/>
        </w:rPr>
        <w:t>reits überholt ist und die neue Antragsversion noch nicht gilt. Die in das Testat einz</w:t>
      </w:r>
      <w:r w:rsidRPr="007037BB">
        <w:rPr>
          <w:rFonts w:ascii="Calibri" w:hAnsi="Calibri"/>
          <w:i/>
          <w:sz w:val="22"/>
          <w:szCs w:val="22"/>
          <w:lang w:val="de-DE"/>
        </w:rPr>
        <w:t>u</w:t>
      </w:r>
      <w:r w:rsidRPr="007037BB">
        <w:rPr>
          <w:rFonts w:ascii="Calibri" w:hAnsi="Calibri"/>
          <w:i/>
          <w:sz w:val="22"/>
          <w:szCs w:val="22"/>
          <w:lang w:val="de-DE"/>
        </w:rPr>
        <w:t xml:space="preserve">tragenden Daten finden Sie nach erfolgter Genehmigung im Genehmigungsschreiben der Verwaltungsbehörde. </w:t>
      </w:r>
    </w:p>
    <w:p w:rsidR="00E46269" w:rsidRPr="005F3D4B" w:rsidRDefault="00E46269" w:rsidP="00372B9F">
      <w:pPr>
        <w:pStyle w:val="Listeafsnit"/>
        <w:spacing w:line="360" w:lineRule="auto"/>
        <w:ind w:left="1440"/>
        <w:jc w:val="both"/>
        <w:rPr>
          <w:rFonts w:ascii="Calibri" w:hAnsi="Calibri"/>
          <w:i/>
          <w:sz w:val="22"/>
          <w:szCs w:val="22"/>
          <w:lang w:val="de-DE"/>
        </w:rPr>
      </w:pPr>
      <w:r w:rsidRPr="005F3D4B">
        <w:rPr>
          <w:rFonts w:ascii="Calibri" w:hAnsi="Calibri"/>
          <w:i/>
          <w:sz w:val="22"/>
          <w:szCs w:val="22"/>
          <w:lang w:val="de-DE"/>
        </w:rPr>
        <w:t xml:space="preserve">Bezieht sich der laufende Änderungsantrag nur auf die Zukunft und betrifft keine budgetierten Kosten, die in den Abrechnungszeitraum fallen, müssen Sie nicht auf die Genehmigung des Antrags warten. Prüfgrundlage ist in diesem Fall die noch gültige, bisherige Antragsversion. </w:t>
      </w:r>
    </w:p>
    <w:p w:rsidR="0035317A" w:rsidRPr="00C02BD6" w:rsidRDefault="00E46269" w:rsidP="00372B9F">
      <w:pPr>
        <w:pStyle w:val="Listeafsnit"/>
        <w:numPr>
          <w:ilvl w:val="0"/>
          <w:numId w:val="16"/>
        </w:numPr>
        <w:spacing w:line="360" w:lineRule="auto"/>
        <w:jc w:val="both"/>
        <w:rPr>
          <w:rFonts w:ascii="Calibri" w:hAnsi="Calibri"/>
          <w:i/>
          <w:sz w:val="22"/>
          <w:szCs w:val="22"/>
          <w:lang w:val="de-DE"/>
        </w:rPr>
      </w:pPr>
      <w:r>
        <w:rPr>
          <w:rFonts w:ascii="Calibri" w:hAnsi="Calibri"/>
          <w:i/>
          <w:sz w:val="22"/>
          <w:szCs w:val="22"/>
          <w:lang w:val="de-DE"/>
        </w:rPr>
        <w:t>Aufgrund</w:t>
      </w:r>
      <w:r w:rsidRPr="007037BB">
        <w:rPr>
          <w:rFonts w:ascii="Calibri" w:hAnsi="Calibri"/>
          <w:i/>
          <w:sz w:val="22"/>
          <w:szCs w:val="22"/>
          <w:lang w:val="de-DE"/>
        </w:rPr>
        <w:t xml:space="preserve"> der Umstellung auf ELMOS bezieht sich </w:t>
      </w:r>
      <w:r>
        <w:rPr>
          <w:rFonts w:ascii="Calibri" w:hAnsi="Calibri"/>
          <w:i/>
          <w:sz w:val="22"/>
          <w:szCs w:val="22"/>
          <w:lang w:val="de-DE"/>
        </w:rPr>
        <w:t>d</w:t>
      </w:r>
      <w:r w:rsidRPr="007037BB">
        <w:rPr>
          <w:rFonts w:ascii="Calibri" w:hAnsi="Calibri"/>
          <w:i/>
          <w:sz w:val="22"/>
          <w:szCs w:val="22"/>
          <w:lang w:val="de-DE"/>
        </w:rPr>
        <w:t xml:space="preserve">as </w:t>
      </w:r>
      <w:r>
        <w:rPr>
          <w:rFonts w:ascii="Calibri" w:hAnsi="Calibri"/>
          <w:i/>
          <w:sz w:val="22"/>
          <w:szCs w:val="22"/>
          <w:lang w:val="de-DE"/>
        </w:rPr>
        <w:t>einer Antragsversion zugeor</w:t>
      </w:r>
      <w:r>
        <w:rPr>
          <w:rFonts w:ascii="Calibri" w:hAnsi="Calibri"/>
          <w:i/>
          <w:sz w:val="22"/>
          <w:szCs w:val="22"/>
          <w:lang w:val="de-DE"/>
        </w:rPr>
        <w:t>d</w:t>
      </w:r>
      <w:r>
        <w:rPr>
          <w:rFonts w:ascii="Calibri" w:hAnsi="Calibri"/>
          <w:i/>
          <w:sz w:val="22"/>
          <w:szCs w:val="22"/>
          <w:lang w:val="de-DE"/>
        </w:rPr>
        <w:t>nete</w:t>
      </w:r>
      <w:r w:rsidRPr="007037BB">
        <w:rPr>
          <w:rFonts w:ascii="Calibri" w:hAnsi="Calibri"/>
          <w:i/>
          <w:sz w:val="22"/>
          <w:szCs w:val="22"/>
          <w:lang w:val="de-DE"/>
        </w:rPr>
        <w:t xml:space="preserve"> Datum in ELMOS </w:t>
      </w:r>
      <w:r w:rsidR="00FD587F">
        <w:rPr>
          <w:rFonts w:ascii="Calibri" w:hAnsi="Calibri"/>
          <w:i/>
          <w:sz w:val="22"/>
          <w:szCs w:val="22"/>
          <w:lang w:val="de-DE"/>
        </w:rPr>
        <w:t xml:space="preserve">für manche Projekte </w:t>
      </w:r>
      <w:r w:rsidRPr="007037BB">
        <w:rPr>
          <w:rFonts w:ascii="Calibri" w:hAnsi="Calibri"/>
          <w:i/>
          <w:sz w:val="22"/>
          <w:szCs w:val="22"/>
          <w:lang w:val="de-DE"/>
        </w:rPr>
        <w:t xml:space="preserve">aus technischen Gründen auf die </w:t>
      </w:r>
      <w:r>
        <w:rPr>
          <w:rFonts w:ascii="Calibri" w:hAnsi="Calibri"/>
          <w:i/>
          <w:sz w:val="22"/>
          <w:szCs w:val="22"/>
          <w:lang w:val="de-DE"/>
        </w:rPr>
        <w:t>nac</w:t>
      </w:r>
      <w:r>
        <w:rPr>
          <w:rFonts w:ascii="Calibri" w:hAnsi="Calibri"/>
          <w:i/>
          <w:sz w:val="22"/>
          <w:szCs w:val="22"/>
          <w:lang w:val="de-DE"/>
        </w:rPr>
        <w:t>h</w:t>
      </w:r>
      <w:r>
        <w:rPr>
          <w:rFonts w:ascii="Calibri" w:hAnsi="Calibri"/>
          <w:i/>
          <w:sz w:val="22"/>
          <w:szCs w:val="22"/>
          <w:lang w:val="de-DE"/>
        </w:rPr>
        <w:t xml:space="preserve">trägliche </w:t>
      </w:r>
      <w:r w:rsidRPr="007037BB">
        <w:rPr>
          <w:rFonts w:ascii="Calibri" w:hAnsi="Calibri"/>
          <w:i/>
          <w:sz w:val="22"/>
          <w:szCs w:val="22"/>
          <w:lang w:val="de-DE"/>
        </w:rPr>
        <w:t>Eingabe der Antragsversion durch die Verwaltungsbehörde</w:t>
      </w:r>
      <w:r>
        <w:rPr>
          <w:rFonts w:ascii="Calibri" w:hAnsi="Calibri"/>
          <w:i/>
          <w:sz w:val="22"/>
          <w:szCs w:val="22"/>
          <w:lang w:val="de-DE"/>
        </w:rPr>
        <w:t>.</w:t>
      </w:r>
      <w:r w:rsidRPr="007037BB">
        <w:rPr>
          <w:rFonts w:ascii="Calibri" w:hAnsi="Calibri"/>
          <w:i/>
          <w:sz w:val="22"/>
          <w:szCs w:val="22"/>
          <w:lang w:val="de-DE"/>
        </w:rPr>
        <w:t xml:space="preserve"> </w:t>
      </w:r>
      <w:r w:rsidR="00FD587F">
        <w:rPr>
          <w:rFonts w:ascii="Calibri" w:hAnsi="Calibri"/>
          <w:i/>
          <w:sz w:val="22"/>
          <w:szCs w:val="22"/>
          <w:lang w:val="de-DE"/>
        </w:rPr>
        <w:t>In diesen Fällen</w:t>
      </w:r>
      <w:r w:rsidR="009D57D8" w:rsidRPr="007037BB">
        <w:rPr>
          <w:rFonts w:ascii="Calibri" w:hAnsi="Calibri"/>
          <w:i/>
          <w:sz w:val="22"/>
          <w:szCs w:val="22"/>
          <w:lang w:val="de-DE"/>
        </w:rPr>
        <w:t xml:space="preserve"> </w:t>
      </w:r>
      <w:r w:rsidR="00372B9F">
        <w:rPr>
          <w:rFonts w:ascii="Calibri" w:hAnsi="Calibri"/>
          <w:i/>
          <w:sz w:val="22"/>
          <w:szCs w:val="22"/>
          <w:lang w:val="de-DE"/>
        </w:rPr>
        <w:t>entspricht</w:t>
      </w:r>
      <w:r w:rsidR="00FD587F">
        <w:rPr>
          <w:rFonts w:ascii="Calibri" w:hAnsi="Calibri"/>
          <w:i/>
          <w:sz w:val="22"/>
          <w:szCs w:val="22"/>
          <w:lang w:val="de-DE"/>
        </w:rPr>
        <w:t xml:space="preserve"> das </w:t>
      </w:r>
      <w:r w:rsidR="009D57D8" w:rsidRPr="007037BB">
        <w:rPr>
          <w:rFonts w:ascii="Calibri" w:hAnsi="Calibri"/>
          <w:i/>
          <w:sz w:val="22"/>
          <w:szCs w:val="22"/>
          <w:lang w:val="de-DE"/>
        </w:rPr>
        <w:t>unter „Projektdaten/Projektinformationer“ auf dem Dashboard ang</w:t>
      </w:r>
      <w:r w:rsidR="009D57D8" w:rsidRPr="007037BB">
        <w:rPr>
          <w:rFonts w:ascii="Calibri" w:hAnsi="Calibri"/>
          <w:i/>
          <w:sz w:val="22"/>
          <w:szCs w:val="22"/>
          <w:lang w:val="de-DE"/>
        </w:rPr>
        <w:t>e</w:t>
      </w:r>
      <w:r w:rsidR="009D57D8" w:rsidRPr="007037BB">
        <w:rPr>
          <w:rFonts w:ascii="Calibri" w:hAnsi="Calibri"/>
          <w:i/>
          <w:sz w:val="22"/>
          <w:szCs w:val="22"/>
          <w:lang w:val="de-DE"/>
        </w:rPr>
        <w:t>gebene Datum nicht dem tatsä</w:t>
      </w:r>
      <w:r w:rsidR="00372B9F">
        <w:rPr>
          <w:rFonts w:ascii="Calibri" w:hAnsi="Calibri"/>
          <w:i/>
          <w:sz w:val="22"/>
          <w:szCs w:val="22"/>
          <w:lang w:val="de-DE"/>
        </w:rPr>
        <w:t>chlichen Antrags</w:t>
      </w:r>
      <w:r w:rsidR="009D57D8" w:rsidRPr="007037BB">
        <w:rPr>
          <w:rFonts w:ascii="Calibri" w:hAnsi="Calibri"/>
          <w:i/>
          <w:sz w:val="22"/>
          <w:szCs w:val="22"/>
          <w:lang w:val="de-DE"/>
        </w:rPr>
        <w:t xml:space="preserve">datum. </w:t>
      </w:r>
      <w:r w:rsidR="006C5EFB" w:rsidRPr="007037BB">
        <w:rPr>
          <w:rFonts w:ascii="Calibri" w:hAnsi="Calibri"/>
          <w:i/>
          <w:sz w:val="22"/>
          <w:szCs w:val="22"/>
          <w:lang w:val="de-DE"/>
        </w:rPr>
        <w:t>Bitte verwenden Sie in diesen Fällen das tatsächliche Antrags</w:t>
      </w:r>
      <w:r w:rsidR="00372B9F">
        <w:rPr>
          <w:rFonts w:ascii="Calibri" w:hAnsi="Calibri"/>
          <w:i/>
          <w:sz w:val="22"/>
          <w:szCs w:val="22"/>
          <w:lang w:val="de-DE"/>
        </w:rPr>
        <w:t>datum</w:t>
      </w:r>
      <w:r w:rsidR="009D57D8" w:rsidRPr="007037BB">
        <w:rPr>
          <w:rFonts w:ascii="Calibri" w:hAnsi="Calibri"/>
          <w:i/>
          <w:sz w:val="22"/>
          <w:szCs w:val="22"/>
          <w:lang w:val="de-DE"/>
        </w:rPr>
        <w:t xml:space="preserve">. </w:t>
      </w:r>
    </w:p>
    <w:p w:rsidR="00E80192" w:rsidRPr="00F114C2" w:rsidRDefault="00E80192" w:rsidP="00372B9F">
      <w:pPr>
        <w:pStyle w:val="Listeafsnit"/>
        <w:spacing w:line="360" w:lineRule="auto"/>
        <w:jc w:val="both"/>
        <w:rPr>
          <w:rFonts w:ascii="Calibri" w:hAnsi="Calibri"/>
          <w:i/>
          <w:sz w:val="22"/>
          <w:szCs w:val="22"/>
          <w:lang w:val="de-DE"/>
        </w:rPr>
      </w:pPr>
    </w:p>
    <w:p w:rsidR="00701319" w:rsidRDefault="00155EF0" w:rsidP="00372B9F">
      <w:pPr>
        <w:pStyle w:val="Listeafsnit"/>
        <w:numPr>
          <w:ilvl w:val="0"/>
          <w:numId w:val="13"/>
        </w:numPr>
        <w:spacing w:line="360" w:lineRule="auto"/>
        <w:jc w:val="both"/>
        <w:rPr>
          <w:rFonts w:ascii="Calibri" w:hAnsi="Calibri"/>
          <w:i/>
          <w:sz w:val="22"/>
          <w:szCs w:val="22"/>
          <w:lang w:val="de-DE"/>
        </w:rPr>
      </w:pPr>
      <w:r w:rsidRPr="00677EC3">
        <w:rPr>
          <w:rFonts w:ascii="Calibri" w:hAnsi="Calibri"/>
          <w:i/>
          <w:sz w:val="22"/>
          <w:szCs w:val="22"/>
          <w:lang w:val="de-DE"/>
        </w:rPr>
        <w:t>Die Zahlen in den Partnerrechnung</w:t>
      </w:r>
      <w:r w:rsidR="00DF40CF">
        <w:rPr>
          <w:rFonts w:ascii="Calibri" w:hAnsi="Calibri"/>
          <w:i/>
          <w:sz w:val="22"/>
          <w:szCs w:val="22"/>
          <w:lang w:val="de-DE"/>
        </w:rPr>
        <w:t>s</w:t>
      </w:r>
      <w:r w:rsidRPr="00677EC3">
        <w:rPr>
          <w:rFonts w:ascii="Calibri" w:hAnsi="Calibri"/>
          <w:i/>
          <w:sz w:val="22"/>
          <w:szCs w:val="22"/>
          <w:lang w:val="de-DE"/>
        </w:rPr>
        <w:t>abschlüssen müssen mit den Zahlen in den Partnertest</w:t>
      </w:r>
      <w:r w:rsidRPr="00677EC3">
        <w:rPr>
          <w:rFonts w:ascii="Calibri" w:hAnsi="Calibri"/>
          <w:i/>
          <w:sz w:val="22"/>
          <w:szCs w:val="22"/>
          <w:lang w:val="de-DE"/>
        </w:rPr>
        <w:t>a</w:t>
      </w:r>
      <w:r w:rsidRPr="00677EC3">
        <w:rPr>
          <w:rFonts w:ascii="Calibri" w:hAnsi="Calibri"/>
          <w:i/>
          <w:sz w:val="22"/>
          <w:szCs w:val="22"/>
          <w:lang w:val="de-DE"/>
        </w:rPr>
        <w:t xml:space="preserve">ten übereinstimmen. Geben Sie insbesondere die Beträge mit 2 Dezimalstellen an. Der </w:t>
      </w:r>
      <w:r w:rsidR="00E339C1">
        <w:rPr>
          <w:rFonts w:ascii="Calibri" w:hAnsi="Calibri"/>
          <w:i/>
          <w:sz w:val="22"/>
          <w:szCs w:val="22"/>
          <w:lang w:val="de-DE"/>
        </w:rPr>
        <w:t xml:space="preserve">von Ihnen </w:t>
      </w:r>
      <w:r w:rsidRPr="00677EC3">
        <w:rPr>
          <w:rFonts w:ascii="Calibri" w:hAnsi="Calibri"/>
          <w:i/>
          <w:sz w:val="22"/>
          <w:szCs w:val="22"/>
          <w:lang w:val="de-DE"/>
        </w:rPr>
        <w:t xml:space="preserve">testierte Betrag im Projekttestat („Testat für das gesamte Projekt“) muss der Summe aller Beträge aus den einzelnen Partnertestaten entsprechen. Abweichungen bedeuten Fehler und führen zu Nachbearbeitungen und Verzögerungen. </w:t>
      </w:r>
      <w:r w:rsidR="00701319" w:rsidRPr="00F451F1">
        <w:rPr>
          <w:rFonts w:ascii="Calibri" w:hAnsi="Calibri"/>
          <w:i/>
          <w:sz w:val="22"/>
          <w:szCs w:val="22"/>
          <w:lang w:val="de-DE"/>
        </w:rPr>
        <w:t>Von den förderfähigen Ausgaben des Projektpartners sind Einnahmen</w:t>
      </w:r>
      <w:r w:rsidR="005E7FDF" w:rsidRPr="00F451F1">
        <w:rPr>
          <w:rFonts w:ascii="Calibri" w:hAnsi="Calibri"/>
          <w:i/>
          <w:sz w:val="22"/>
          <w:szCs w:val="22"/>
          <w:lang w:val="de-DE"/>
        </w:rPr>
        <w:t xml:space="preserve"> </w:t>
      </w:r>
      <w:r w:rsidR="00B55270" w:rsidRPr="00F451F1">
        <w:rPr>
          <w:rFonts w:ascii="Calibri" w:hAnsi="Calibri"/>
          <w:i/>
          <w:sz w:val="22"/>
          <w:szCs w:val="22"/>
          <w:lang w:val="de-DE"/>
        </w:rPr>
        <w:t xml:space="preserve">während der Projektlaufzeit </w:t>
      </w:r>
      <w:r w:rsidR="005E7FDF" w:rsidRPr="00F451F1">
        <w:rPr>
          <w:rFonts w:ascii="Calibri" w:hAnsi="Calibri"/>
          <w:i/>
          <w:sz w:val="22"/>
          <w:szCs w:val="22"/>
          <w:lang w:val="de-DE"/>
        </w:rPr>
        <w:t>entsprechend Art. 65 Abs. 8</w:t>
      </w:r>
      <w:r w:rsidR="00701319" w:rsidRPr="00F451F1">
        <w:rPr>
          <w:rFonts w:ascii="Calibri" w:hAnsi="Calibri"/>
          <w:i/>
          <w:sz w:val="22"/>
          <w:szCs w:val="22"/>
          <w:lang w:val="de-DE"/>
        </w:rPr>
        <w:t xml:space="preserve"> </w:t>
      </w:r>
      <w:r w:rsidR="005E7FDF" w:rsidRPr="00F451F1">
        <w:rPr>
          <w:rFonts w:ascii="Calibri" w:hAnsi="Calibri"/>
          <w:i/>
          <w:sz w:val="22"/>
          <w:szCs w:val="22"/>
          <w:lang w:val="de-DE"/>
        </w:rPr>
        <w:t xml:space="preserve"> VO (EU) Nr. 1303/2013 </w:t>
      </w:r>
      <w:r w:rsidR="00701319" w:rsidRPr="00F451F1">
        <w:rPr>
          <w:rFonts w:ascii="Calibri" w:hAnsi="Calibri"/>
          <w:i/>
          <w:sz w:val="22"/>
          <w:szCs w:val="22"/>
          <w:lang w:val="de-DE"/>
        </w:rPr>
        <w:t xml:space="preserve">abzuziehen. </w:t>
      </w:r>
      <w:r w:rsidR="00B55270" w:rsidRPr="00F451F1">
        <w:rPr>
          <w:rFonts w:ascii="Calibri" w:hAnsi="Calibri"/>
          <w:i/>
          <w:sz w:val="22"/>
          <w:szCs w:val="22"/>
          <w:lang w:val="de-DE"/>
        </w:rPr>
        <w:t>In der Aufstellung für die Erklärung geben Sie bitte nur diej</w:t>
      </w:r>
      <w:r w:rsidR="00B55270" w:rsidRPr="00F451F1">
        <w:rPr>
          <w:rFonts w:ascii="Calibri" w:hAnsi="Calibri"/>
          <w:i/>
          <w:sz w:val="22"/>
          <w:szCs w:val="22"/>
          <w:lang w:val="de-DE"/>
        </w:rPr>
        <w:t>e</w:t>
      </w:r>
      <w:r w:rsidR="00B55270" w:rsidRPr="00F451F1">
        <w:rPr>
          <w:rFonts w:ascii="Calibri" w:hAnsi="Calibri"/>
          <w:i/>
          <w:sz w:val="22"/>
          <w:szCs w:val="22"/>
          <w:lang w:val="de-DE"/>
        </w:rPr>
        <w:t>nigen Einnahmen an, die in Abzug gebracht werden müssen.</w:t>
      </w:r>
    </w:p>
    <w:p w:rsidR="00E80192" w:rsidRPr="00F451F1" w:rsidRDefault="00E80192" w:rsidP="00372B9F">
      <w:pPr>
        <w:pStyle w:val="Listeafsnit"/>
        <w:spacing w:line="360" w:lineRule="auto"/>
        <w:jc w:val="both"/>
        <w:rPr>
          <w:rFonts w:ascii="Calibri" w:hAnsi="Calibri"/>
          <w:i/>
          <w:sz w:val="22"/>
          <w:szCs w:val="22"/>
          <w:lang w:val="de-DE"/>
        </w:rPr>
      </w:pPr>
    </w:p>
    <w:p w:rsidR="00701319" w:rsidRPr="008509C7" w:rsidRDefault="005E7FDF" w:rsidP="00372B9F">
      <w:pPr>
        <w:pStyle w:val="Listeafsnit"/>
        <w:numPr>
          <w:ilvl w:val="0"/>
          <w:numId w:val="13"/>
        </w:numPr>
        <w:spacing w:line="360" w:lineRule="auto"/>
        <w:jc w:val="both"/>
        <w:rPr>
          <w:rFonts w:ascii="Calibri" w:hAnsi="Calibri"/>
          <w:i/>
          <w:sz w:val="22"/>
          <w:szCs w:val="22"/>
          <w:lang w:val="de-DE"/>
        </w:rPr>
      </w:pPr>
      <w:r w:rsidRPr="00FD587F">
        <w:rPr>
          <w:rFonts w:ascii="Calibri" w:hAnsi="Calibri"/>
          <w:i/>
          <w:sz w:val="22"/>
          <w:szCs w:val="22"/>
          <w:lang w:val="de-DE"/>
        </w:rPr>
        <w:t>Die Durchführung einer Vor-Ort-Kontrolle gem. Art. 125 Abs. 5 VO (EU) 1303/2013 ist Teil I</w:t>
      </w:r>
      <w:r w:rsidRPr="00FD587F">
        <w:rPr>
          <w:rFonts w:ascii="Calibri" w:hAnsi="Calibri"/>
          <w:i/>
          <w:sz w:val="22"/>
          <w:szCs w:val="22"/>
          <w:lang w:val="de-DE"/>
        </w:rPr>
        <w:t>h</w:t>
      </w:r>
      <w:r w:rsidRPr="008509C7">
        <w:rPr>
          <w:rFonts w:ascii="Calibri" w:hAnsi="Calibri"/>
          <w:i/>
          <w:sz w:val="22"/>
          <w:szCs w:val="22"/>
          <w:lang w:val="de-DE"/>
        </w:rPr>
        <w:t>rer Pflichtaufgaben als Prüfer eines Projektpartners. Im Abschnitt</w:t>
      </w:r>
      <w:r w:rsidRPr="00FD587F">
        <w:rPr>
          <w:rFonts w:ascii="Calibri" w:hAnsi="Calibri"/>
          <w:i/>
          <w:sz w:val="22"/>
          <w:szCs w:val="22"/>
          <w:lang w:val="de-DE"/>
        </w:rPr>
        <w:t xml:space="preserve"> über die „Verantwortung des Prüfers für die Prüfung des Rechnungsabschlusses für das Projekt“</w:t>
      </w:r>
      <w:r w:rsidR="003F75D1" w:rsidRPr="00FD587F">
        <w:rPr>
          <w:rFonts w:ascii="Calibri" w:hAnsi="Calibri"/>
          <w:i/>
          <w:sz w:val="22"/>
          <w:szCs w:val="22"/>
          <w:lang w:val="de-DE"/>
        </w:rPr>
        <w:t xml:space="preserve"> erwarten wir Auskün</w:t>
      </w:r>
      <w:r w:rsidR="003F75D1" w:rsidRPr="00FD587F">
        <w:rPr>
          <w:rFonts w:ascii="Calibri" w:hAnsi="Calibri"/>
          <w:i/>
          <w:sz w:val="22"/>
          <w:szCs w:val="22"/>
          <w:lang w:val="de-DE"/>
        </w:rPr>
        <w:t>f</w:t>
      </w:r>
      <w:r w:rsidR="003F75D1" w:rsidRPr="00FD587F">
        <w:rPr>
          <w:rFonts w:ascii="Calibri" w:hAnsi="Calibri"/>
          <w:i/>
          <w:sz w:val="22"/>
          <w:szCs w:val="22"/>
          <w:lang w:val="de-DE"/>
        </w:rPr>
        <w:t xml:space="preserve">te darüber, inwieweit Sie diese Aufgabe eingeplant bzw. ausgeführt haben. Sofern Sie für das Projekt noch keine </w:t>
      </w:r>
      <w:r w:rsidR="00B55270" w:rsidRPr="00FD587F">
        <w:rPr>
          <w:rFonts w:ascii="Calibri" w:hAnsi="Calibri"/>
          <w:i/>
          <w:sz w:val="22"/>
          <w:szCs w:val="22"/>
          <w:lang w:val="de-DE"/>
        </w:rPr>
        <w:t>Vor-Ort-</w:t>
      </w:r>
      <w:r w:rsidR="003F75D1" w:rsidRPr="00FD587F">
        <w:rPr>
          <w:rFonts w:ascii="Calibri" w:hAnsi="Calibri"/>
          <w:i/>
          <w:sz w:val="22"/>
          <w:szCs w:val="22"/>
          <w:lang w:val="de-DE"/>
        </w:rPr>
        <w:t xml:space="preserve">Kontrolle bei dem Projektpartner durchgeführt haben, ergänzen Sie </w:t>
      </w:r>
      <w:r w:rsidR="00B55270" w:rsidRPr="00FD587F">
        <w:rPr>
          <w:rFonts w:ascii="Calibri" w:hAnsi="Calibri"/>
          <w:i/>
          <w:sz w:val="22"/>
          <w:szCs w:val="22"/>
          <w:lang w:val="de-DE"/>
        </w:rPr>
        <w:t xml:space="preserve">im entsprechenden Absatz </w:t>
      </w:r>
      <w:r w:rsidR="003F75D1" w:rsidRPr="00FD587F">
        <w:rPr>
          <w:rFonts w:ascii="Calibri" w:hAnsi="Calibri"/>
          <w:i/>
          <w:sz w:val="22"/>
          <w:szCs w:val="22"/>
          <w:lang w:val="de-DE"/>
        </w:rPr>
        <w:t xml:space="preserve">bitte Angaben zum Zeitpunkt der vorzunehmenden Kontrolle. Bitte geben Sie dabei einen genauen </w:t>
      </w:r>
      <w:r w:rsidR="000A04A8" w:rsidRPr="00FD587F">
        <w:rPr>
          <w:rFonts w:ascii="Calibri" w:hAnsi="Calibri"/>
          <w:i/>
          <w:sz w:val="22"/>
          <w:szCs w:val="22"/>
          <w:lang w:val="de-DE"/>
        </w:rPr>
        <w:t xml:space="preserve">max. </w:t>
      </w:r>
      <w:r w:rsidR="00A11202" w:rsidRPr="00FD587F">
        <w:rPr>
          <w:rFonts w:ascii="Calibri" w:hAnsi="Calibri"/>
          <w:i/>
          <w:sz w:val="22"/>
          <w:szCs w:val="22"/>
          <w:lang w:val="de-DE"/>
        </w:rPr>
        <w:t xml:space="preserve">6-monatigen Zeitraum </w:t>
      </w:r>
      <w:r w:rsidR="003F75D1" w:rsidRPr="00FD587F">
        <w:rPr>
          <w:rFonts w:ascii="Calibri" w:hAnsi="Calibri"/>
          <w:i/>
          <w:sz w:val="22"/>
          <w:szCs w:val="22"/>
          <w:lang w:val="de-DE"/>
        </w:rPr>
        <w:t xml:space="preserve">an, z.B. 1. Halbjahr 2019. </w:t>
      </w:r>
      <w:r w:rsidR="00DF03CD" w:rsidRPr="00FD587F">
        <w:rPr>
          <w:rFonts w:ascii="Calibri" w:hAnsi="Calibri"/>
          <w:i/>
          <w:sz w:val="22"/>
          <w:szCs w:val="22"/>
          <w:lang w:val="de-DE"/>
        </w:rPr>
        <w:t xml:space="preserve">Der genannte Zeitrahmen ist einzuhalten. </w:t>
      </w:r>
      <w:r w:rsidR="000A04A8" w:rsidRPr="00FD587F">
        <w:rPr>
          <w:rFonts w:ascii="Calibri" w:hAnsi="Calibri"/>
          <w:i/>
          <w:sz w:val="22"/>
          <w:szCs w:val="22"/>
          <w:lang w:val="de-DE"/>
        </w:rPr>
        <w:t xml:space="preserve">Darüber hinaus soll der Zeitpunkt der Vor-Ort-Kontrolle ca. zur Hälfte der Projektlaufzeit liegen bzw. bei mindestens 3-jährigen Projekten </w:t>
      </w:r>
      <w:r w:rsidR="000A04A8" w:rsidRPr="00FD587F">
        <w:rPr>
          <w:rFonts w:ascii="Calibri" w:hAnsi="Calibri"/>
          <w:i/>
          <w:sz w:val="22"/>
          <w:szCs w:val="22"/>
          <w:lang w:val="de-DE"/>
        </w:rPr>
        <w:lastRenderedPageBreak/>
        <w:t xml:space="preserve">spätestens mit dem 2. Jahresbericht erfolgen. </w:t>
      </w:r>
      <w:r w:rsidR="00FD587F" w:rsidRPr="00FD587F">
        <w:rPr>
          <w:rFonts w:ascii="Calibri" w:hAnsi="Calibri"/>
          <w:i/>
          <w:sz w:val="22"/>
          <w:szCs w:val="22"/>
          <w:lang w:val="de-DE"/>
        </w:rPr>
        <w:t xml:space="preserve">Hintergrund dieser Vorgabe </w:t>
      </w:r>
      <w:r w:rsidR="00FD587F" w:rsidRPr="005F3D4B">
        <w:rPr>
          <w:rFonts w:ascii="Calibri" w:hAnsi="Calibri"/>
          <w:i/>
          <w:sz w:val="22"/>
          <w:szCs w:val="22"/>
          <w:lang w:val="de-DE"/>
        </w:rPr>
        <w:t>ist, dass das Pr</w:t>
      </w:r>
      <w:r w:rsidR="00FD587F" w:rsidRPr="005F3D4B">
        <w:rPr>
          <w:rFonts w:ascii="Calibri" w:hAnsi="Calibri"/>
          <w:i/>
          <w:sz w:val="22"/>
          <w:szCs w:val="22"/>
          <w:lang w:val="de-DE"/>
        </w:rPr>
        <w:t>o</w:t>
      </w:r>
      <w:r w:rsidR="00FD587F" w:rsidRPr="005F3D4B">
        <w:rPr>
          <w:rFonts w:ascii="Calibri" w:hAnsi="Calibri"/>
          <w:i/>
          <w:sz w:val="22"/>
          <w:szCs w:val="22"/>
          <w:lang w:val="de-DE"/>
        </w:rPr>
        <w:t>jekt zu diesem Zeitpunkt physisch und finanziell bereits fortgeschritten, aber noch</w:t>
      </w:r>
      <w:r w:rsidR="00FD587F">
        <w:rPr>
          <w:rFonts w:ascii="Calibri" w:hAnsi="Calibri"/>
          <w:i/>
          <w:sz w:val="22"/>
          <w:szCs w:val="22"/>
          <w:lang w:val="de-DE"/>
        </w:rPr>
        <w:t xml:space="preserve"> </w:t>
      </w:r>
      <w:r w:rsidR="00FD587F" w:rsidRPr="00FD587F">
        <w:rPr>
          <w:rFonts w:ascii="Calibri" w:hAnsi="Calibri"/>
          <w:i/>
          <w:sz w:val="22"/>
          <w:szCs w:val="22"/>
          <w:lang w:val="de-DE"/>
        </w:rPr>
        <w:t>nicht abg</w:t>
      </w:r>
      <w:r w:rsidR="00FD587F" w:rsidRPr="00FD587F">
        <w:rPr>
          <w:rFonts w:ascii="Calibri" w:hAnsi="Calibri"/>
          <w:i/>
          <w:sz w:val="22"/>
          <w:szCs w:val="22"/>
          <w:lang w:val="de-DE"/>
        </w:rPr>
        <w:t>e</w:t>
      </w:r>
      <w:r w:rsidR="00FD587F" w:rsidRPr="00FD587F">
        <w:rPr>
          <w:rFonts w:ascii="Calibri" w:hAnsi="Calibri"/>
          <w:i/>
          <w:sz w:val="22"/>
          <w:szCs w:val="22"/>
          <w:lang w:val="de-DE"/>
        </w:rPr>
        <w:t>schlossen ist.</w:t>
      </w:r>
      <w:r w:rsidR="00FD587F">
        <w:rPr>
          <w:rFonts w:ascii="Calibri" w:hAnsi="Calibri"/>
          <w:i/>
          <w:sz w:val="22"/>
          <w:szCs w:val="22"/>
          <w:lang w:val="de-DE"/>
        </w:rPr>
        <w:t xml:space="preserve"> </w:t>
      </w:r>
      <w:r w:rsidR="003F75D1" w:rsidRPr="00FD587F">
        <w:rPr>
          <w:rFonts w:ascii="Calibri" w:hAnsi="Calibri"/>
          <w:i/>
          <w:sz w:val="22"/>
          <w:szCs w:val="22"/>
          <w:lang w:val="de-DE"/>
        </w:rPr>
        <w:t>Sofern die Kontrolle erfolgt ist, benötigen wir Angaben zum Datum der Durc</w:t>
      </w:r>
      <w:r w:rsidR="003F75D1" w:rsidRPr="00FD587F">
        <w:rPr>
          <w:rFonts w:ascii="Calibri" w:hAnsi="Calibri"/>
          <w:i/>
          <w:sz w:val="22"/>
          <w:szCs w:val="22"/>
          <w:lang w:val="de-DE"/>
        </w:rPr>
        <w:t>h</w:t>
      </w:r>
      <w:r w:rsidR="003F75D1" w:rsidRPr="00FD587F">
        <w:rPr>
          <w:rFonts w:ascii="Calibri" w:hAnsi="Calibri"/>
          <w:i/>
          <w:sz w:val="22"/>
          <w:szCs w:val="22"/>
          <w:lang w:val="de-DE"/>
        </w:rPr>
        <w:t>führung.</w:t>
      </w:r>
      <w:r w:rsidR="00A11202" w:rsidRPr="00FD587F">
        <w:rPr>
          <w:rFonts w:ascii="Calibri" w:hAnsi="Calibri"/>
          <w:i/>
          <w:sz w:val="22"/>
          <w:szCs w:val="22"/>
          <w:lang w:val="de-DE"/>
        </w:rPr>
        <w:t xml:space="preserve"> </w:t>
      </w:r>
    </w:p>
    <w:p w:rsidR="00954710" w:rsidRPr="001267DC" w:rsidRDefault="00954710" w:rsidP="00372B9F">
      <w:pPr>
        <w:spacing w:line="360" w:lineRule="auto"/>
        <w:jc w:val="both"/>
        <w:rPr>
          <w:rFonts w:ascii="Calibri" w:hAnsi="Calibri"/>
          <w:i/>
          <w:sz w:val="22"/>
          <w:szCs w:val="22"/>
          <w:lang w:val="de-DE"/>
        </w:rPr>
      </w:pPr>
    </w:p>
    <w:p w:rsidR="00B21C09" w:rsidRPr="009415C8" w:rsidRDefault="00B21C09" w:rsidP="00372B9F">
      <w:pPr>
        <w:pStyle w:val="Listeafsnit"/>
        <w:spacing w:line="360" w:lineRule="auto"/>
        <w:jc w:val="both"/>
        <w:rPr>
          <w:rFonts w:ascii="Calibri" w:hAnsi="Calibri"/>
          <w:i/>
          <w:sz w:val="22"/>
          <w:szCs w:val="22"/>
          <w:lang w:val="de-DE"/>
        </w:rPr>
      </w:pPr>
      <w:r w:rsidRPr="009415C8">
        <w:rPr>
          <w:rFonts w:ascii="Calibri" w:hAnsi="Calibri"/>
          <w:i/>
          <w:sz w:val="22"/>
          <w:szCs w:val="22"/>
          <w:lang w:val="de-DE"/>
        </w:rPr>
        <w:t>Die Vor-Ort-Kontrollen sind der Zuschusshöhe und des Risikos angemessen durchzuführen. Sie sollen im Rahmen der Kontrolle insbesondere prüfen, ob:</w:t>
      </w:r>
    </w:p>
    <w:p w:rsidR="00A11202" w:rsidRPr="00C02BD6" w:rsidRDefault="00A11202" w:rsidP="00372B9F">
      <w:pPr>
        <w:pStyle w:val="Listeafsnit"/>
        <w:numPr>
          <w:ilvl w:val="0"/>
          <w:numId w:val="14"/>
        </w:numPr>
        <w:spacing w:line="360" w:lineRule="auto"/>
        <w:jc w:val="both"/>
        <w:rPr>
          <w:rFonts w:ascii="Calibri" w:hAnsi="Calibri"/>
          <w:i/>
          <w:sz w:val="22"/>
          <w:szCs w:val="22"/>
          <w:lang w:val="de-DE"/>
        </w:rPr>
      </w:pPr>
      <w:r w:rsidRPr="00C02BD6">
        <w:rPr>
          <w:rFonts w:ascii="Calibri" w:hAnsi="Calibri"/>
          <w:i/>
          <w:sz w:val="22"/>
          <w:szCs w:val="22"/>
          <w:lang w:val="de-DE"/>
        </w:rPr>
        <w:t>die angegebenen Arbeitsplätze beim Projektpartner tatsächlich vorhanden sind</w:t>
      </w:r>
      <w:r w:rsidR="00AF442C" w:rsidRPr="00C02BD6">
        <w:rPr>
          <w:rFonts w:ascii="Calibri" w:hAnsi="Calibri"/>
          <w:i/>
          <w:sz w:val="22"/>
          <w:szCs w:val="22"/>
          <w:lang w:val="de-DE"/>
        </w:rPr>
        <w:t>;</w:t>
      </w:r>
    </w:p>
    <w:p w:rsidR="00B21C09" w:rsidRDefault="00B21C09" w:rsidP="00372B9F">
      <w:pPr>
        <w:pStyle w:val="Listeafsnit"/>
        <w:numPr>
          <w:ilvl w:val="0"/>
          <w:numId w:val="14"/>
        </w:numPr>
        <w:spacing w:line="360" w:lineRule="auto"/>
        <w:jc w:val="both"/>
        <w:rPr>
          <w:rFonts w:ascii="Calibri" w:hAnsi="Calibri"/>
          <w:i/>
          <w:sz w:val="22"/>
          <w:szCs w:val="22"/>
          <w:lang w:val="de-DE"/>
        </w:rPr>
      </w:pPr>
      <w:r w:rsidRPr="009415C8">
        <w:rPr>
          <w:rFonts w:ascii="Calibri" w:hAnsi="Calibri"/>
          <w:i/>
          <w:sz w:val="22"/>
          <w:szCs w:val="22"/>
          <w:lang w:val="de-DE"/>
        </w:rPr>
        <w:t>die kofinanzierten Produkte und Dienstleistungen geliefert bzw. erbracht und die von den Begünstigten geltend gemachten Ausgaben vorgenommen wurden</w:t>
      </w:r>
      <w:r w:rsidR="00AF442C">
        <w:rPr>
          <w:rFonts w:ascii="Calibri" w:hAnsi="Calibri"/>
          <w:i/>
          <w:sz w:val="22"/>
          <w:szCs w:val="22"/>
          <w:lang w:val="de-DE"/>
        </w:rPr>
        <w:t>;</w:t>
      </w:r>
    </w:p>
    <w:p w:rsidR="00EB79DD" w:rsidRDefault="00B21C09" w:rsidP="00372B9F">
      <w:pPr>
        <w:pStyle w:val="Listeafsnit"/>
        <w:numPr>
          <w:ilvl w:val="0"/>
          <w:numId w:val="14"/>
        </w:numPr>
        <w:spacing w:line="360" w:lineRule="auto"/>
        <w:jc w:val="both"/>
        <w:rPr>
          <w:rFonts w:ascii="Calibri" w:hAnsi="Calibri"/>
          <w:i/>
          <w:sz w:val="22"/>
          <w:szCs w:val="22"/>
          <w:lang w:val="de-DE"/>
        </w:rPr>
      </w:pPr>
      <w:r w:rsidRPr="00F451F1">
        <w:rPr>
          <w:rFonts w:ascii="Calibri" w:hAnsi="Calibri"/>
          <w:i/>
          <w:sz w:val="22"/>
          <w:szCs w:val="22"/>
          <w:lang w:val="de-DE"/>
        </w:rPr>
        <w:t>die Ausgaben den anwendbaren Rechtsvorschriften, dem operationellen Programm und den Bedingungen für die Unterstützung des Vorhabens genügen</w:t>
      </w:r>
      <w:r w:rsidR="00AF442C">
        <w:rPr>
          <w:rFonts w:ascii="Calibri" w:hAnsi="Calibri"/>
          <w:i/>
          <w:sz w:val="22"/>
          <w:szCs w:val="22"/>
          <w:lang w:val="de-DE"/>
        </w:rPr>
        <w:t>;</w:t>
      </w:r>
    </w:p>
    <w:p w:rsidR="009F735B" w:rsidRPr="00C02BD6" w:rsidRDefault="000A04A8" w:rsidP="00372B9F">
      <w:pPr>
        <w:pStyle w:val="Listeafsnit"/>
        <w:numPr>
          <w:ilvl w:val="0"/>
          <w:numId w:val="14"/>
        </w:numPr>
        <w:spacing w:line="360" w:lineRule="auto"/>
        <w:jc w:val="both"/>
        <w:rPr>
          <w:rFonts w:ascii="Calibri" w:hAnsi="Calibri"/>
          <w:i/>
          <w:sz w:val="22"/>
          <w:szCs w:val="22"/>
          <w:lang w:val="de-DE"/>
        </w:rPr>
      </w:pPr>
      <w:r w:rsidRPr="00C02BD6">
        <w:rPr>
          <w:rFonts w:ascii="Calibri" w:hAnsi="Calibri"/>
          <w:i/>
          <w:sz w:val="22"/>
          <w:szCs w:val="22"/>
          <w:lang w:val="de-DE"/>
        </w:rPr>
        <w:t>e</w:t>
      </w:r>
      <w:r w:rsidR="00EB79DD" w:rsidRPr="00C02BD6">
        <w:rPr>
          <w:rFonts w:ascii="Calibri" w:hAnsi="Calibri"/>
          <w:i/>
          <w:sz w:val="22"/>
          <w:szCs w:val="22"/>
          <w:lang w:val="de-DE"/>
        </w:rPr>
        <w:t xml:space="preserve">ine Doppelfinanzierung </w:t>
      </w:r>
      <w:r w:rsidRPr="00C02BD6">
        <w:rPr>
          <w:rFonts w:ascii="Calibri" w:hAnsi="Calibri"/>
          <w:i/>
          <w:sz w:val="22"/>
          <w:szCs w:val="22"/>
          <w:lang w:val="de-DE"/>
        </w:rPr>
        <w:t xml:space="preserve">insbesondere </w:t>
      </w:r>
      <w:r w:rsidR="00EB79DD" w:rsidRPr="00C02BD6">
        <w:rPr>
          <w:rFonts w:ascii="Calibri" w:hAnsi="Calibri"/>
          <w:i/>
          <w:sz w:val="22"/>
          <w:szCs w:val="22"/>
          <w:lang w:val="de-DE"/>
        </w:rPr>
        <w:t>in den Fällen ausgeschlossen werden kann, in d</w:t>
      </w:r>
      <w:r w:rsidR="00EB79DD" w:rsidRPr="00C02BD6">
        <w:rPr>
          <w:rFonts w:ascii="Calibri" w:hAnsi="Calibri"/>
          <w:i/>
          <w:sz w:val="22"/>
          <w:szCs w:val="22"/>
          <w:lang w:val="de-DE"/>
        </w:rPr>
        <w:t>e</w:t>
      </w:r>
      <w:r w:rsidR="00EB79DD" w:rsidRPr="00C02BD6">
        <w:rPr>
          <w:rFonts w:ascii="Calibri" w:hAnsi="Calibri"/>
          <w:i/>
          <w:sz w:val="22"/>
          <w:szCs w:val="22"/>
          <w:lang w:val="de-DE"/>
        </w:rPr>
        <w:t>nen ein Projektpartner an mehreren Projekten teilnimmt.</w:t>
      </w:r>
      <w:r w:rsidR="009F735B" w:rsidRPr="00C02BD6">
        <w:rPr>
          <w:rFonts w:ascii="Calibri" w:hAnsi="Calibri"/>
          <w:i/>
          <w:sz w:val="22"/>
          <w:szCs w:val="22"/>
          <w:lang w:val="de-DE"/>
        </w:rPr>
        <w:tab/>
      </w:r>
    </w:p>
    <w:p w:rsidR="00E80192" w:rsidRPr="009415C8" w:rsidRDefault="00E80192" w:rsidP="00372B9F">
      <w:pPr>
        <w:spacing w:line="360" w:lineRule="auto"/>
        <w:ind w:left="720"/>
        <w:jc w:val="both"/>
        <w:rPr>
          <w:rFonts w:ascii="Calibri" w:hAnsi="Calibri"/>
          <w:i/>
          <w:sz w:val="22"/>
          <w:szCs w:val="22"/>
          <w:lang w:val="de-DE"/>
        </w:rPr>
      </w:pPr>
    </w:p>
    <w:p w:rsidR="009F735B" w:rsidRPr="009415C8" w:rsidRDefault="009F735B" w:rsidP="00372B9F">
      <w:pPr>
        <w:spacing w:line="360" w:lineRule="auto"/>
        <w:ind w:left="720"/>
        <w:jc w:val="both"/>
        <w:rPr>
          <w:rFonts w:ascii="Calibri" w:hAnsi="Calibri"/>
          <w:i/>
          <w:sz w:val="22"/>
          <w:szCs w:val="22"/>
          <w:lang w:val="de-DE"/>
        </w:rPr>
      </w:pPr>
      <w:r w:rsidRPr="001267DC">
        <w:rPr>
          <w:rFonts w:ascii="Calibri" w:hAnsi="Calibri"/>
          <w:i/>
          <w:sz w:val="22"/>
          <w:szCs w:val="22"/>
          <w:lang w:val="de-DE"/>
        </w:rPr>
        <w:t xml:space="preserve">Diese Prüfungen beziehen sich damit nicht nur auf den monetären Bereich. Im Rahmen der Vor-Ort-Kontrolle müssen </w:t>
      </w:r>
      <w:r w:rsidR="000A04A8" w:rsidRPr="009415C8">
        <w:rPr>
          <w:rFonts w:ascii="Calibri" w:hAnsi="Calibri"/>
          <w:i/>
          <w:sz w:val="22"/>
          <w:szCs w:val="22"/>
          <w:lang w:val="de-DE"/>
        </w:rPr>
        <w:t xml:space="preserve">Sie </w:t>
      </w:r>
      <w:r w:rsidRPr="009415C8">
        <w:rPr>
          <w:rFonts w:ascii="Calibri" w:hAnsi="Calibri"/>
          <w:i/>
          <w:sz w:val="22"/>
          <w:szCs w:val="22"/>
          <w:lang w:val="de-DE"/>
        </w:rPr>
        <w:t>nicht alle Belege vor Ort kontrollier</w:t>
      </w:r>
      <w:r w:rsidR="000A04A8" w:rsidRPr="009415C8">
        <w:rPr>
          <w:rFonts w:ascii="Calibri" w:hAnsi="Calibri"/>
          <w:i/>
          <w:sz w:val="22"/>
          <w:szCs w:val="22"/>
          <w:lang w:val="de-DE"/>
        </w:rPr>
        <w:t>en</w:t>
      </w:r>
      <w:r w:rsidRPr="009415C8">
        <w:rPr>
          <w:rFonts w:ascii="Calibri" w:hAnsi="Calibri"/>
          <w:i/>
          <w:sz w:val="22"/>
          <w:szCs w:val="22"/>
          <w:lang w:val="de-DE"/>
        </w:rPr>
        <w:t>. Ein paralleler Desk-Check ist durchaus möglich.</w:t>
      </w:r>
      <w:r w:rsidR="00EB79DD" w:rsidRPr="009415C8">
        <w:rPr>
          <w:rFonts w:ascii="Calibri" w:hAnsi="Calibri"/>
          <w:i/>
          <w:sz w:val="22"/>
          <w:szCs w:val="22"/>
          <w:lang w:val="de-DE"/>
        </w:rPr>
        <w:t xml:space="preserve"> </w:t>
      </w:r>
      <w:r w:rsidR="000A04A8" w:rsidRPr="00C02BD6">
        <w:rPr>
          <w:rFonts w:ascii="Calibri" w:hAnsi="Calibri"/>
          <w:i/>
          <w:sz w:val="22"/>
          <w:szCs w:val="22"/>
          <w:lang w:val="de-DE"/>
        </w:rPr>
        <w:t>Hinsichtlich der Auswahl der zu prüfenden Ausgabenposten richten Sie sich bitte nach allgemeinen Prüfstandards. E</w:t>
      </w:r>
      <w:r w:rsidR="00EB79DD" w:rsidRPr="00C02BD6">
        <w:rPr>
          <w:rFonts w:ascii="Calibri" w:hAnsi="Calibri"/>
          <w:i/>
          <w:sz w:val="22"/>
          <w:szCs w:val="22"/>
          <w:lang w:val="de-DE"/>
        </w:rPr>
        <w:t>ine unterzeichnete Dokumentation der durchg</w:t>
      </w:r>
      <w:r w:rsidR="00EB79DD" w:rsidRPr="00C02BD6">
        <w:rPr>
          <w:rFonts w:ascii="Calibri" w:hAnsi="Calibri"/>
          <w:i/>
          <w:sz w:val="22"/>
          <w:szCs w:val="22"/>
          <w:lang w:val="de-DE"/>
        </w:rPr>
        <w:t>e</w:t>
      </w:r>
      <w:r w:rsidR="00EB79DD" w:rsidRPr="00C02BD6">
        <w:rPr>
          <w:rFonts w:ascii="Calibri" w:hAnsi="Calibri"/>
          <w:i/>
          <w:sz w:val="22"/>
          <w:szCs w:val="22"/>
          <w:lang w:val="de-DE"/>
        </w:rPr>
        <w:t xml:space="preserve">führten Kontrollen für den Fall späterer Nachprüfungen </w:t>
      </w:r>
      <w:r w:rsidR="000A04A8" w:rsidRPr="00C02BD6">
        <w:rPr>
          <w:rFonts w:ascii="Calibri" w:hAnsi="Calibri"/>
          <w:i/>
          <w:sz w:val="22"/>
          <w:szCs w:val="22"/>
          <w:lang w:val="de-DE"/>
        </w:rPr>
        <w:t xml:space="preserve">setzen wir daher ebenfalls </w:t>
      </w:r>
      <w:r w:rsidR="00EB79DD" w:rsidRPr="00C02BD6">
        <w:rPr>
          <w:rFonts w:ascii="Calibri" w:hAnsi="Calibri"/>
          <w:i/>
          <w:sz w:val="22"/>
          <w:szCs w:val="22"/>
          <w:lang w:val="de-DE"/>
        </w:rPr>
        <w:t>voraus. Protokol</w:t>
      </w:r>
      <w:r w:rsidR="000A04A8" w:rsidRPr="00C02BD6">
        <w:rPr>
          <w:rFonts w:ascii="Calibri" w:hAnsi="Calibri"/>
          <w:i/>
          <w:sz w:val="22"/>
          <w:szCs w:val="22"/>
          <w:lang w:val="de-DE"/>
        </w:rPr>
        <w:t xml:space="preserve">lieren Sie den </w:t>
      </w:r>
      <w:r w:rsidR="00EB79DD" w:rsidRPr="00C02BD6">
        <w:rPr>
          <w:rFonts w:ascii="Calibri" w:hAnsi="Calibri"/>
          <w:i/>
          <w:sz w:val="22"/>
          <w:szCs w:val="22"/>
          <w:lang w:val="de-DE"/>
        </w:rPr>
        <w:t xml:space="preserve">Zeitpunkt der Prüfung, </w:t>
      </w:r>
      <w:r w:rsidR="000A04A8" w:rsidRPr="00C02BD6">
        <w:rPr>
          <w:rFonts w:ascii="Calibri" w:hAnsi="Calibri"/>
          <w:i/>
          <w:sz w:val="22"/>
          <w:szCs w:val="22"/>
          <w:lang w:val="de-DE"/>
        </w:rPr>
        <w:t xml:space="preserve">machen Sie </w:t>
      </w:r>
      <w:r w:rsidR="00EB79DD" w:rsidRPr="00C02BD6">
        <w:rPr>
          <w:rFonts w:ascii="Calibri" w:hAnsi="Calibri"/>
          <w:i/>
          <w:sz w:val="22"/>
          <w:szCs w:val="22"/>
          <w:lang w:val="de-DE"/>
        </w:rPr>
        <w:t xml:space="preserve">Angaben zu </w:t>
      </w:r>
      <w:r w:rsidR="002172F4" w:rsidRPr="00C02BD6">
        <w:rPr>
          <w:rFonts w:ascii="Calibri" w:hAnsi="Calibri"/>
          <w:i/>
          <w:sz w:val="22"/>
          <w:szCs w:val="22"/>
          <w:lang w:val="de-DE"/>
        </w:rPr>
        <w:t xml:space="preserve">den </w:t>
      </w:r>
      <w:r w:rsidR="00EB79DD" w:rsidRPr="00C02BD6">
        <w:rPr>
          <w:rFonts w:ascii="Calibri" w:hAnsi="Calibri"/>
          <w:i/>
          <w:sz w:val="22"/>
          <w:szCs w:val="22"/>
          <w:lang w:val="de-DE"/>
        </w:rPr>
        <w:t xml:space="preserve">geprüften </w:t>
      </w:r>
      <w:r w:rsidR="002172F4" w:rsidRPr="00C02BD6">
        <w:rPr>
          <w:rFonts w:ascii="Calibri" w:hAnsi="Calibri"/>
          <w:i/>
          <w:sz w:val="22"/>
          <w:szCs w:val="22"/>
          <w:lang w:val="de-DE"/>
        </w:rPr>
        <w:t>B</w:t>
      </w:r>
      <w:r w:rsidR="00EB79DD" w:rsidRPr="00C02BD6">
        <w:rPr>
          <w:rFonts w:ascii="Calibri" w:hAnsi="Calibri"/>
          <w:i/>
          <w:sz w:val="22"/>
          <w:szCs w:val="22"/>
          <w:lang w:val="de-DE"/>
        </w:rPr>
        <w:t>etr</w:t>
      </w:r>
      <w:r w:rsidR="002172F4" w:rsidRPr="00C02BD6">
        <w:rPr>
          <w:rFonts w:ascii="Calibri" w:hAnsi="Calibri"/>
          <w:i/>
          <w:sz w:val="22"/>
          <w:szCs w:val="22"/>
          <w:lang w:val="de-DE"/>
        </w:rPr>
        <w:t>ä</w:t>
      </w:r>
      <w:r w:rsidR="00EB79DD" w:rsidRPr="00C02BD6">
        <w:rPr>
          <w:rFonts w:ascii="Calibri" w:hAnsi="Calibri"/>
          <w:i/>
          <w:sz w:val="22"/>
          <w:szCs w:val="22"/>
          <w:lang w:val="de-DE"/>
        </w:rPr>
        <w:t>g</w:t>
      </w:r>
      <w:r w:rsidR="002172F4" w:rsidRPr="00C02BD6">
        <w:rPr>
          <w:rFonts w:ascii="Calibri" w:hAnsi="Calibri"/>
          <w:i/>
          <w:sz w:val="22"/>
          <w:szCs w:val="22"/>
          <w:lang w:val="de-DE"/>
        </w:rPr>
        <w:t>en</w:t>
      </w:r>
      <w:r w:rsidR="00EB79DD" w:rsidRPr="00C02BD6">
        <w:rPr>
          <w:rFonts w:ascii="Calibri" w:hAnsi="Calibri"/>
          <w:i/>
          <w:sz w:val="22"/>
          <w:szCs w:val="22"/>
          <w:lang w:val="de-DE"/>
        </w:rPr>
        <w:t xml:space="preserve">, </w:t>
      </w:r>
      <w:r w:rsidR="000A04A8" w:rsidRPr="00C02BD6">
        <w:rPr>
          <w:rFonts w:ascii="Calibri" w:hAnsi="Calibri"/>
          <w:i/>
          <w:sz w:val="22"/>
          <w:szCs w:val="22"/>
          <w:lang w:val="de-DE"/>
        </w:rPr>
        <w:t xml:space="preserve">der </w:t>
      </w:r>
      <w:r w:rsidR="00EB79DD" w:rsidRPr="00C02BD6">
        <w:rPr>
          <w:rFonts w:ascii="Calibri" w:hAnsi="Calibri"/>
          <w:i/>
          <w:sz w:val="22"/>
          <w:szCs w:val="22"/>
          <w:lang w:val="de-DE"/>
        </w:rPr>
        <w:t xml:space="preserve">Höhe der geprüften Ausgaben und </w:t>
      </w:r>
      <w:r w:rsidR="000A04A8" w:rsidRPr="00C02BD6">
        <w:rPr>
          <w:rFonts w:ascii="Calibri" w:hAnsi="Calibri"/>
          <w:i/>
          <w:sz w:val="22"/>
          <w:szCs w:val="22"/>
          <w:lang w:val="de-DE"/>
        </w:rPr>
        <w:t xml:space="preserve">den </w:t>
      </w:r>
      <w:r w:rsidR="00EB79DD" w:rsidRPr="00C02BD6">
        <w:rPr>
          <w:rFonts w:ascii="Calibri" w:hAnsi="Calibri"/>
          <w:i/>
          <w:sz w:val="22"/>
          <w:szCs w:val="22"/>
          <w:lang w:val="de-DE"/>
        </w:rPr>
        <w:t>Ergebnisse</w:t>
      </w:r>
      <w:r w:rsidR="000A04A8" w:rsidRPr="00C02BD6">
        <w:rPr>
          <w:rFonts w:ascii="Calibri" w:hAnsi="Calibri"/>
          <w:i/>
          <w:sz w:val="22"/>
          <w:szCs w:val="22"/>
          <w:lang w:val="de-DE"/>
        </w:rPr>
        <w:t>n</w:t>
      </w:r>
      <w:r w:rsidR="00EB79DD" w:rsidRPr="00C02BD6">
        <w:rPr>
          <w:rFonts w:ascii="Calibri" w:hAnsi="Calibri"/>
          <w:i/>
          <w:sz w:val="22"/>
          <w:szCs w:val="22"/>
          <w:lang w:val="de-DE"/>
        </w:rPr>
        <w:t xml:space="preserve"> der Überprüfungen samt aufg</w:t>
      </w:r>
      <w:r w:rsidR="00EB79DD" w:rsidRPr="00C02BD6">
        <w:rPr>
          <w:rFonts w:ascii="Calibri" w:hAnsi="Calibri"/>
          <w:i/>
          <w:sz w:val="22"/>
          <w:szCs w:val="22"/>
          <w:lang w:val="de-DE"/>
        </w:rPr>
        <w:t>e</w:t>
      </w:r>
      <w:r w:rsidR="00EB79DD" w:rsidRPr="00C02BD6">
        <w:rPr>
          <w:rFonts w:ascii="Calibri" w:hAnsi="Calibri"/>
          <w:i/>
          <w:sz w:val="22"/>
          <w:szCs w:val="22"/>
          <w:lang w:val="de-DE"/>
        </w:rPr>
        <w:t>deck</w:t>
      </w:r>
      <w:r w:rsidR="000A04A8" w:rsidRPr="00C02BD6">
        <w:rPr>
          <w:rFonts w:ascii="Calibri" w:hAnsi="Calibri"/>
          <w:i/>
          <w:sz w:val="22"/>
          <w:szCs w:val="22"/>
          <w:lang w:val="de-DE"/>
        </w:rPr>
        <w:t>ten</w:t>
      </w:r>
      <w:r w:rsidR="00EB79DD" w:rsidRPr="00C02BD6">
        <w:rPr>
          <w:rFonts w:ascii="Calibri" w:hAnsi="Calibri"/>
          <w:i/>
          <w:sz w:val="22"/>
          <w:szCs w:val="22"/>
          <w:lang w:val="de-DE"/>
        </w:rPr>
        <w:t xml:space="preserve"> Fehler</w:t>
      </w:r>
      <w:r w:rsidR="000A04A8" w:rsidRPr="00C02BD6">
        <w:rPr>
          <w:rFonts w:ascii="Calibri" w:hAnsi="Calibri"/>
          <w:i/>
          <w:sz w:val="22"/>
          <w:szCs w:val="22"/>
          <w:lang w:val="de-DE"/>
        </w:rPr>
        <w:t>n</w:t>
      </w:r>
      <w:r w:rsidR="00EB79DD" w:rsidRPr="00C02BD6">
        <w:rPr>
          <w:rFonts w:ascii="Calibri" w:hAnsi="Calibri"/>
          <w:i/>
          <w:sz w:val="22"/>
          <w:szCs w:val="22"/>
          <w:lang w:val="de-DE"/>
        </w:rPr>
        <w:t xml:space="preserve">, evtl. aufgedeckte Unregelmäßigkeiten </w:t>
      </w:r>
      <w:r w:rsidR="000A04A8" w:rsidRPr="00C02BD6">
        <w:rPr>
          <w:rFonts w:ascii="Calibri" w:hAnsi="Calibri"/>
          <w:i/>
          <w:sz w:val="22"/>
          <w:szCs w:val="22"/>
          <w:lang w:val="de-DE"/>
        </w:rPr>
        <w:t xml:space="preserve">beschreiben Sie </w:t>
      </w:r>
      <w:r w:rsidR="00EB79DD" w:rsidRPr="00C02BD6">
        <w:rPr>
          <w:rFonts w:ascii="Calibri" w:hAnsi="Calibri"/>
          <w:i/>
          <w:sz w:val="22"/>
          <w:szCs w:val="22"/>
          <w:lang w:val="de-DE"/>
        </w:rPr>
        <w:t>im Detail.</w:t>
      </w:r>
      <w:r w:rsidR="000A04A8" w:rsidRPr="00C02BD6">
        <w:rPr>
          <w:rFonts w:ascii="Calibri" w:hAnsi="Calibri"/>
          <w:i/>
          <w:sz w:val="22"/>
          <w:szCs w:val="22"/>
          <w:lang w:val="de-DE"/>
        </w:rPr>
        <w:t xml:space="preserve"> Senden Sie uns </w:t>
      </w:r>
      <w:r w:rsidR="007605EE" w:rsidRPr="00C02BD6">
        <w:rPr>
          <w:rFonts w:ascii="Calibri" w:hAnsi="Calibri"/>
          <w:i/>
          <w:sz w:val="22"/>
          <w:szCs w:val="22"/>
          <w:lang w:val="de-DE"/>
        </w:rPr>
        <w:t>den Check</w:t>
      </w:r>
      <w:r w:rsidR="000A04A8" w:rsidRPr="00C02BD6">
        <w:rPr>
          <w:rFonts w:ascii="Calibri" w:hAnsi="Calibri"/>
          <w:i/>
          <w:sz w:val="22"/>
          <w:szCs w:val="22"/>
          <w:lang w:val="de-DE"/>
        </w:rPr>
        <w:t xml:space="preserve"> bitte unaufgefordert zu, sofern Sie Unregelmäßigkeiten feststellen oder verm</w:t>
      </w:r>
      <w:r w:rsidR="000A04A8" w:rsidRPr="00C02BD6">
        <w:rPr>
          <w:rFonts w:ascii="Calibri" w:hAnsi="Calibri"/>
          <w:i/>
          <w:sz w:val="22"/>
          <w:szCs w:val="22"/>
          <w:lang w:val="de-DE"/>
        </w:rPr>
        <w:t>u</w:t>
      </w:r>
      <w:r w:rsidR="000A04A8" w:rsidRPr="00C02BD6">
        <w:rPr>
          <w:rFonts w:ascii="Calibri" w:hAnsi="Calibri"/>
          <w:i/>
          <w:sz w:val="22"/>
          <w:szCs w:val="22"/>
          <w:lang w:val="de-DE"/>
        </w:rPr>
        <w:t>ten.</w:t>
      </w:r>
    </w:p>
    <w:p w:rsidR="00E80192" w:rsidRPr="000046E5" w:rsidRDefault="00E80192" w:rsidP="00372B9F">
      <w:pPr>
        <w:spacing w:line="360" w:lineRule="auto"/>
        <w:jc w:val="both"/>
        <w:rPr>
          <w:rFonts w:ascii="Calibri" w:hAnsi="Calibri"/>
          <w:i/>
          <w:sz w:val="22"/>
          <w:szCs w:val="22"/>
          <w:lang w:val="de-DE"/>
        </w:rPr>
      </w:pPr>
    </w:p>
    <w:p w:rsidR="000046E5" w:rsidRDefault="00E339C1" w:rsidP="00372B9F">
      <w:pPr>
        <w:pStyle w:val="Listeafsnit"/>
        <w:numPr>
          <w:ilvl w:val="0"/>
          <w:numId w:val="13"/>
        </w:numPr>
        <w:spacing w:line="360" w:lineRule="auto"/>
        <w:jc w:val="both"/>
        <w:rPr>
          <w:rFonts w:ascii="Calibri" w:hAnsi="Calibri"/>
          <w:i/>
          <w:sz w:val="22"/>
          <w:szCs w:val="22"/>
          <w:lang w:val="de-DE"/>
        </w:rPr>
      </w:pPr>
      <w:r w:rsidRPr="000046E5">
        <w:rPr>
          <w:rFonts w:ascii="Calibri" w:hAnsi="Calibri"/>
          <w:i/>
          <w:sz w:val="22"/>
          <w:szCs w:val="22"/>
          <w:lang w:val="de-DE"/>
        </w:rPr>
        <w:t>Nur als</w:t>
      </w:r>
      <w:r w:rsidR="00F114C2" w:rsidRPr="000046E5">
        <w:rPr>
          <w:rFonts w:ascii="Calibri" w:hAnsi="Calibri"/>
          <w:i/>
          <w:sz w:val="22"/>
          <w:szCs w:val="22"/>
          <w:lang w:val="de-DE"/>
        </w:rPr>
        <w:t xml:space="preserve"> zugelassene</w:t>
      </w:r>
      <w:r w:rsidR="00191BAD" w:rsidRPr="000046E5">
        <w:rPr>
          <w:rFonts w:ascii="Calibri" w:hAnsi="Calibri"/>
          <w:i/>
          <w:sz w:val="22"/>
          <w:szCs w:val="22"/>
          <w:lang w:val="de-DE"/>
        </w:rPr>
        <w:t>r</w:t>
      </w:r>
      <w:r w:rsidR="00F114C2" w:rsidRPr="000046E5">
        <w:rPr>
          <w:rFonts w:ascii="Calibri" w:hAnsi="Calibri"/>
          <w:i/>
          <w:sz w:val="22"/>
          <w:szCs w:val="22"/>
          <w:lang w:val="de-DE"/>
        </w:rPr>
        <w:t xml:space="preserve"> Prüfer des Programms </w:t>
      </w:r>
      <w:r w:rsidR="00FD587F">
        <w:rPr>
          <w:rFonts w:ascii="Calibri" w:hAnsi="Calibri"/>
          <w:i/>
          <w:sz w:val="22"/>
          <w:szCs w:val="22"/>
          <w:lang w:val="de-DE"/>
        </w:rPr>
        <w:t xml:space="preserve">und des betreffenden Projekts </w:t>
      </w:r>
      <w:r w:rsidRPr="000046E5">
        <w:rPr>
          <w:rFonts w:ascii="Calibri" w:hAnsi="Calibri"/>
          <w:i/>
          <w:sz w:val="22"/>
          <w:szCs w:val="22"/>
          <w:lang w:val="de-DE"/>
        </w:rPr>
        <w:t>dürfen Sie die Te</w:t>
      </w:r>
      <w:r w:rsidRPr="000046E5">
        <w:rPr>
          <w:rFonts w:ascii="Calibri" w:hAnsi="Calibri"/>
          <w:i/>
          <w:sz w:val="22"/>
          <w:szCs w:val="22"/>
          <w:lang w:val="de-DE"/>
        </w:rPr>
        <w:t>s</w:t>
      </w:r>
      <w:r w:rsidRPr="000046E5">
        <w:rPr>
          <w:rFonts w:ascii="Calibri" w:hAnsi="Calibri"/>
          <w:i/>
          <w:sz w:val="22"/>
          <w:szCs w:val="22"/>
          <w:lang w:val="de-DE"/>
        </w:rPr>
        <w:t xml:space="preserve">tate </w:t>
      </w:r>
      <w:r w:rsidR="00F114C2" w:rsidRPr="000046E5">
        <w:rPr>
          <w:rFonts w:ascii="Calibri" w:hAnsi="Calibri"/>
          <w:i/>
          <w:sz w:val="22"/>
          <w:szCs w:val="22"/>
          <w:lang w:val="de-DE"/>
        </w:rPr>
        <w:t>unterzeichne</w:t>
      </w:r>
      <w:r w:rsidRPr="000046E5">
        <w:rPr>
          <w:rFonts w:ascii="Calibri" w:hAnsi="Calibri"/>
          <w:i/>
          <w:sz w:val="22"/>
          <w:szCs w:val="22"/>
          <w:lang w:val="de-DE"/>
        </w:rPr>
        <w:t>n</w:t>
      </w:r>
      <w:r w:rsidR="00F114C2" w:rsidRPr="000046E5">
        <w:rPr>
          <w:rFonts w:ascii="Calibri" w:hAnsi="Calibri"/>
          <w:i/>
          <w:sz w:val="22"/>
          <w:szCs w:val="22"/>
          <w:lang w:val="de-DE"/>
        </w:rPr>
        <w:t>.</w:t>
      </w:r>
    </w:p>
    <w:p w:rsidR="000046E5" w:rsidRDefault="000046E5" w:rsidP="00372B9F">
      <w:pPr>
        <w:pStyle w:val="Listeafsnit"/>
        <w:spacing w:line="360" w:lineRule="auto"/>
        <w:jc w:val="both"/>
        <w:rPr>
          <w:rFonts w:ascii="Calibri" w:hAnsi="Calibri"/>
          <w:i/>
          <w:sz w:val="22"/>
          <w:szCs w:val="22"/>
          <w:lang w:val="de-DE"/>
        </w:rPr>
      </w:pPr>
    </w:p>
    <w:p w:rsidR="000046E5" w:rsidRPr="00C02BD6" w:rsidRDefault="000046E5" w:rsidP="00372B9F">
      <w:pPr>
        <w:pStyle w:val="Listeafsnit"/>
        <w:numPr>
          <w:ilvl w:val="0"/>
          <w:numId w:val="13"/>
        </w:numPr>
        <w:spacing w:line="360" w:lineRule="auto"/>
        <w:jc w:val="both"/>
        <w:rPr>
          <w:rFonts w:ascii="Calibri" w:hAnsi="Calibri"/>
          <w:i/>
          <w:sz w:val="22"/>
          <w:szCs w:val="22"/>
          <w:lang w:val="de-DE"/>
        </w:rPr>
      </w:pPr>
      <w:r>
        <w:rPr>
          <w:rFonts w:ascii="Calibri" w:hAnsi="Calibri"/>
          <w:i/>
          <w:sz w:val="22"/>
          <w:szCs w:val="22"/>
          <w:lang w:val="de-DE"/>
        </w:rPr>
        <w:t>Bitte prüfen Sie insbesondere, ob die einzelnen Ausgabenposten korrekt in die Kostenkateg</w:t>
      </w:r>
      <w:r>
        <w:rPr>
          <w:rFonts w:ascii="Calibri" w:hAnsi="Calibri"/>
          <w:i/>
          <w:sz w:val="22"/>
          <w:szCs w:val="22"/>
          <w:lang w:val="de-DE"/>
        </w:rPr>
        <w:t>o</w:t>
      </w:r>
      <w:r>
        <w:rPr>
          <w:rFonts w:ascii="Calibri" w:hAnsi="Calibri"/>
          <w:i/>
          <w:sz w:val="22"/>
          <w:szCs w:val="22"/>
          <w:lang w:val="de-DE"/>
        </w:rPr>
        <w:t>rien eingeordnet sind. Bitte achten Sie vor allem darauf, dass Ausgaben, die Teil einer Pa</w:t>
      </w:r>
      <w:r>
        <w:rPr>
          <w:rFonts w:ascii="Calibri" w:hAnsi="Calibri"/>
          <w:i/>
          <w:sz w:val="22"/>
          <w:szCs w:val="22"/>
          <w:lang w:val="de-DE"/>
        </w:rPr>
        <w:t>u</w:t>
      </w:r>
      <w:r>
        <w:rPr>
          <w:rFonts w:ascii="Calibri" w:hAnsi="Calibri"/>
          <w:i/>
          <w:sz w:val="22"/>
          <w:szCs w:val="22"/>
          <w:lang w:val="de-DE"/>
        </w:rPr>
        <w:t>schale sind, z.B. im Bereich der Büro- und Verwaltungskosten, nicht unter anderen Kategorien (zusätzlich) abgerechnet werden.</w:t>
      </w:r>
    </w:p>
    <w:p w:rsidR="000046E5" w:rsidRDefault="000046E5" w:rsidP="00372B9F">
      <w:pPr>
        <w:pStyle w:val="Listeafsnit"/>
        <w:spacing w:line="360" w:lineRule="auto"/>
        <w:jc w:val="both"/>
        <w:rPr>
          <w:rFonts w:ascii="Calibri" w:hAnsi="Calibri"/>
          <w:i/>
          <w:sz w:val="22"/>
          <w:szCs w:val="22"/>
          <w:lang w:val="de-DE"/>
        </w:rPr>
      </w:pPr>
    </w:p>
    <w:p w:rsidR="008509C7" w:rsidRPr="005F3D4B" w:rsidRDefault="000046E5" w:rsidP="00372B9F">
      <w:pPr>
        <w:pStyle w:val="Listeafsnit"/>
        <w:numPr>
          <w:ilvl w:val="0"/>
          <w:numId w:val="13"/>
        </w:numPr>
        <w:spacing w:line="360" w:lineRule="auto"/>
        <w:jc w:val="both"/>
        <w:rPr>
          <w:rFonts w:ascii="Calibri" w:hAnsi="Calibri"/>
          <w:i/>
          <w:sz w:val="22"/>
          <w:szCs w:val="22"/>
          <w:lang w:val="de-DE"/>
        </w:rPr>
      </w:pPr>
      <w:r>
        <w:rPr>
          <w:rFonts w:ascii="Calibri" w:hAnsi="Calibri"/>
          <w:i/>
          <w:sz w:val="22"/>
          <w:szCs w:val="22"/>
          <w:lang w:val="de-DE"/>
        </w:rPr>
        <w:lastRenderedPageBreak/>
        <w:t>Falls es in der Vergangenheit für den Projektpartner, der geprüft wird, im Rahmen einer S</w:t>
      </w:r>
      <w:r>
        <w:rPr>
          <w:rFonts w:ascii="Calibri" w:hAnsi="Calibri"/>
          <w:i/>
          <w:sz w:val="22"/>
          <w:szCs w:val="22"/>
          <w:lang w:val="de-DE"/>
        </w:rPr>
        <w:t>e</w:t>
      </w:r>
      <w:r>
        <w:rPr>
          <w:rFonts w:ascii="Calibri" w:hAnsi="Calibri"/>
          <w:i/>
          <w:sz w:val="22"/>
          <w:szCs w:val="22"/>
          <w:lang w:val="de-DE"/>
        </w:rPr>
        <w:t xml:space="preserve">cond-Level-Kontrolle zu einem Finding gekommen ist, ist </w:t>
      </w:r>
      <w:r w:rsidR="008509C7">
        <w:rPr>
          <w:rFonts w:ascii="Calibri" w:hAnsi="Calibri"/>
          <w:i/>
          <w:sz w:val="22"/>
          <w:szCs w:val="22"/>
          <w:lang w:val="de-DE"/>
        </w:rPr>
        <w:t xml:space="preserve">in allen zukünftigen Testaten der entsprechende Punkt anzukreuzen und </w:t>
      </w:r>
      <w:r w:rsidR="001267DC">
        <w:rPr>
          <w:rFonts w:ascii="Calibri" w:hAnsi="Calibri"/>
          <w:i/>
          <w:sz w:val="22"/>
          <w:szCs w:val="22"/>
          <w:lang w:val="de-DE"/>
        </w:rPr>
        <w:t xml:space="preserve">die Anlage „Prüfung im Fall eines früher </w:t>
      </w:r>
      <w:r w:rsidR="00F2128C">
        <w:rPr>
          <w:rFonts w:ascii="Calibri" w:hAnsi="Calibri"/>
          <w:i/>
          <w:sz w:val="22"/>
          <w:szCs w:val="22"/>
          <w:lang w:val="de-DE"/>
        </w:rPr>
        <w:t>festgestellten</w:t>
      </w:r>
      <w:r w:rsidR="001267DC">
        <w:rPr>
          <w:rFonts w:ascii="Calibri" w:hAnsi="Calibri"/>
          <w:i/>
          <w:sz w:val="22"/>
          <w:szCs w:val="22"/>
          <w:lang w:val="de-DE"/>
        </w:rPr>
        <w:t xml:space="preserve"> Fehlers“</w:t>
      </w:r>
      <w:r>
        <w:rPr>
          <w:rFonts w:ascii="Calibri" w:hAnsi="Calibri"/>
          <w:i/>
          <w:sz w:val="22"/>
          <w:szCs w:val="22"/>
          <w:lang w:val="de-DE"/>
        </w:rPr>
        <w:t xml:space="preserve"> auszufüllen</w:t>
      </w:r>
      <w:r w:rsidR="001267DC">
        <w:rPr>
          <w:rFonts w:ascii="Calibri" w:hAnsi="Calibri"/>
          <w:i/>
          <w:sz w:val="22"/>
          <w:szCs w:val="22"/>
          <w:lang w:val="de-DE"/>
        </w:rPr>
        <w:t xml:space="preserve"> und dem Testat zwingend beizufügen</w:t>
      </w:r>
      <w:r>
        <w:rPr>
          <w:rFonts w:ascii="Calibri" w:hAnsi="Calibri"/>
          <w:i/>
          <w:sz w:val="22"/>
          <w:szCs w:val="22"/>
          <w:lang w:val="de-DE"/>
        </w:rPr>
        <w:t>.</w:t>
      </w:r>
      <w:r w:rsidR="001267DC">
        <w:rPr>
          <w:rFonts w:ascii="Calibri" w:hAnsi="Calibri"/>
          <w:i/>
          <w:sz w:val="22"/>
          <w:szCs w:val="22"/>
          <w:lang w:val="de-DE"/>
        </w:rPr>
        <w:t xml:space="preserve"> Dort ist zu dokumentieren, dass eine Prüfung im Hinblick auf die zuvor fehlerhafte Position/Problematik stattgefunden hat. </w:t>
      </w:r>
    </w:p>
    <w:p w:rsidR="008509C7" w:rsidRPr="008509C7" w:rsidRDefault="008509C7" w:rsidP="00372B9F">
      <w:pPr>
        <w:pStyle w:val="Listeafsnit"/>
        <w:spacing w:line="360" w:lineRule="auto"/>
        <w:jc w:val="both"/>
        <w:rPr>
          <w:rFonts w:ascii="Calibri" w:hAnsi="Calibri"/>
          <w:i/>
          <w:sz w:val="22"/>
          <w:szCs w:val="22"/>
          <w:lang w:val="de-DE"/>
        </w:rPr>
      </w:pPr>
    </w:p>
    <w:p w:rsidR="000046E5" w:rsidRDefault="008509C7" w:rsidP="00372B9F">
      <w:pPr>
        <w:pStyle w:val="Listeafsnit"/>
        <w:spacing w:line="360" w:lineRule="auto"/>
        <w:jc w:val="both"/>
        <w:rPr>
          <w:rFonts w:ascii="Calibri" w:hAnsi="Calibri"/>
          <w:i/>
          <w:sz w:val="22"/>
          <w:szCs w:val="22"/>
          <w:lang w:val="de-DE"/>
        </w:rPr>
      </w:pPr>
      <w:r w:rsidRPr="008509C7">
        <w:rPr>
          <w:rFonts w:ascii="Calibri" w:hAnsi="Calibri"/>
          <w:i/>
          <w:sz w:val="22"/>
          <w:szCs w:val="22"/>
          <w:lang w:val="de-DE"/>
        </w:rPr>
        <w:t xml:space="preserve">Bitte beachten Sie, dass die entsprechende Position/Problematik zwingend zusätzlicher Teil der Prüfung ist, falls die Prüfung stichprobenartig erfolgt. </w:t>
      </w:r>
      <w:r w:rsidR="001267DC">
        <w:rPr>
          <w:rFonts w:ascii="Calibri" w:hAnsi="Calibri"/>
          <w:i/>
          <w:sz w:val="22"/>
          <w:szCs w:val="22"/>
          <w:lang w:val="de-DE"/>
        </w:rPr>
        <w:t>Dies ist eine Vorgabe der Prüfb</w:t>
      </w:r>
      <w:r w:rsidR="001267DC">
        <w:rPr>
          <w:rFonts w:ascii="Calibri" w:hAnsi="Calibri"/>
          <w:i/>
          <w:sz w:val="22"/>
          <w:szCs w:val="22"/>
          <w:lang w:val="de-DE"/>
        </w:rPr>
        <w:t>e</w:t>
      </w:r>
      <w:r w:rsidR="001267DC">
        <w:rPr>
          <w:rFonts w:ascii="Calibri" w:hAnsi="Calibri"/>
          <w:i/>
          <w:sz w:val="22"/>
          <w:szCs w:val="22"/>
          <w:lang w:val="de-DE"/>
        </w:rPr>
        <w:t xml:space="preserve">hörde und dient der Vermeidung einer Wiederholung </w:t>
      </w:r>
      <w:r w:rsidR="0059010D">
        <w:rPr>
          <w:rFonts w:ascii="Calibri" w:hAnsi="Calibri"/>
          <w:i/>
          <w:sz w:val="22"/>
          <w:szCs w:val="22"/>
          <w:lang w:val="de-DE"/>
        </w:rPr>
        <w:t>von</w:t>
      </w:r>
      <w:r w:rsidR="001267DC">
        <w:rPr>
          <w:rFonts w:ascii="Calibri" w:hAnsi="Calibri"/>
          <w:i/>
          <w:sz w:val="22"/>
          <w:szCs w:val="22"/>
          <w:lang w:val="de-DE"/>
        </w:rPr>
        <w:t xml:space="preserve"> Fehler</w:t>
      </w:r>
      <w:r w:rsidR="0059010D">
        <w:rPr>
          <w:rFonts w:ascii="Calibri" w:hAnsi="Calibri"/>
          <w:i/>
          <w:sz w:val="22"/>
          <w:szCs w:val="22"/>
          <w:lang w:val="de-DE"/>
        </w:rPr>
        <w:t>n</w:t>
      </w:r>
      <w:r w:rsidR="001267DC">
        <w:rPr>
          <w:rFonts w:ascii="Calibri" w:hAnsi="Calibri"/>
          <w:i/>
          <w:sz w:val="22"/>
          <w:szCs w:val="22"/>
          <w:lang w:val="de-DE"/>
        </w:rPr>
        <w:t>.</w:t>
      </w:r>
    </w:p>
    <w:p w:rsidR="008509C7" w:rsidRPr="005F3D4B" w:rsidRDefault="008509C7" w:rsidP="00372B9F">
      <w:pPr>
        <w:pStyle w:val="Listeafsnit"/>
        <w:spacing w:line="360" w:lineRule="auto"/>
        <w:rPr>
          <w:rFonts w:ascii="Calibri" w:hAnsi="Calibri"/>
          <w:i/>
          <w:sz w:val="22"/>
          <w:szCs w:val="22"/>
          <w:lang w:val="de-DE"/>
        </w:rPr>
      </w:pPr>
    </w:p>
    <w:p w:rsidR="008509C7" w:rsidRPr="005F3D4B" w:rsidRDefault="008509C7" w:rsidP="00372B9F">
      <w:pPr>
        <w:pStyle w:val="Listeafsnit"/>
        <w:spacing w:line="360" w:lineRule="auto"/>
        <w:jc w:val="both"/>
        <w:rPr>
          <w:rFonts w:ascii="Calibri" w:hAnsi="Calibri"/>
          <w:i/>
          <w:sz w:val="22"/>
          <w:szCs w:val="22"/>
        </w:rPr>
      </w:pPr>
      <w:r w:rsidRPr="00914828">
        <w:rPr>
          <w:rFonts w:ascii="Calibri" w:hAnsi="Calibri"/>
          <w:i/>
          <w:sz w:val="22"/>
          <w:szCs w:val="22"/>
          <w:lang w:val="de-DE"/>
        </w:rPr>
        <w:t xml:space="preserve">Wenn in der Vergangenheit kein Fehler festgestellt wurde, kreuzen Sie dies entsprechend im Testat an. </w:t>
      </w:r>
      <w:r w:rsidRPr="005F3D4B">
        <w:rPr>
          <w:rFonts w:ascii="Calibri" w:hAnsi="Calibri"/>
          <w:i/>
          <w:sz w:val="22"/>
          <w:szCs w:val="22"/>
        </w:rPr>
        <w:t>In diesem Fall ist die Anlage nicht erforderlich.</w:t>
      </w:r>
    </w:p>
    <w:p w:rsidR="008509C7" w:rsidRPr="005F3D4B" w:rsidRDefault="008509C7" w:rsidP="005F3D4B">
      <w:pPr>
        <w:pStyle w:val="Listeafsnit"/>
        <w:spacing w:line="312" w:lineRule="auto"/>
        <w:jc w:val="both"/>
        <w:rPr>
          <w:rFonts w:ascii="Calibri" w:hAnsi="Calibri"/>
          <w:i/>
          <w:sz w:val="22"/>
          <w:szCs w:val="22"/>
        </w:rPr>
      </w:pPr>
    </w:p>
    <w:p w:rsidR="00FB7DD9" w:rsidRPr="005F3D4B" w:rsidRDefault="00FB7DD9" w:rsidP="00C46CF5">
      <w:pPr>
        <w:spacing w:line="312" w:lineRule="auto"/>
        <w:jc w:val="both"/>
        <w:rPr>
          <w:rFonts w:ascii="Calibri" w:hAnsi="Calibri"/>
          <w:i/>
          <w:sz w:val="22"/>
          <w:szCs w:val="22"/>
        </w:rPr>
      </w:pPr>
    </w:p>
    <w:p w:rsidR="00A53175" w:rsidRPr="005F3D4B" w:rsidRDefault="00A53175" w:rsidP="00954710">
      <w:pPr>
        <w:pageBreakBefore/>
        <w:spacing w:line="312" w:lineRule="auto"/>
        <w:jc w:val="both"/>
        <w:rPr>
          <w:rFonts w:ascii="Calibri" w:hAnsi="Calibri"/>
          <w:i/>
          <w:sz w:val="22"/>
          <w:szCs w:val="22"/>
        </w:rPr>
      </w:pPr>
    </w:p>
    <w:p w:rsidR="00A53175" w:rsidRPr="00782122" w:rsidRDefault="00A53175" w:rsidP="00FC6898">
      <w:pPr>
        <w:spacing w:line="360" w:lineRule="auto"/>
        <w:jc w:val="both"/>
        <w:rPr>
          <w:rFonts w:ascii="Calibri" w:hAnsi="Calibri"/>
          <w:i/>
          <w:sz w:val="22"/>
          <w:szCs w:val="22"/>
        </w:rPr>
      </w:pPr>
      <w:r w:rsidRPr="00A7616F">
        <w:rPr>
          <w:rFonts w:ascii="Calibri" w:hAnsi="Calibri"/>
          <w:i/>
          <w:sz w:val="22"/>
          <w:szCs w:val="22"/>
        </w:rPr>
        <w:t xml:space="preserve">Revisorerklæringen anvendes af revisoren på first level (FLC) til bekræftelse af </w:t>
      </w:r>
      <w:r w:rsidRPr="00A7616F">
        <w:rPr>
          <w:rFonts w:ascii="Calibri" w:hAnsi="Calibri"/>
          <w:i/>
          <w:sz w:val="22"/>
          <w:szCs w:val="22"/>
          <w:u w:val="single"/>
        </w:rPr>
        <w:t>de enkelte projektpar</w:t>
      </w:r>
      <w:r w:rsidRPr="00A7616F">
        <w:rPr>
          <w:rFonts w:ascii="Calibri" w:hAnsi="Calibri"/>
          <w:i/>
          <w:sz w:val="22"/>
          <w:szCs w:val="22"/>
          <w:u w:val="single"/>
        </w:rPr>
        <w:t>t</w:t>
      </w:r>
      <w:r w:rsidRPr="00A7616F">
        <w:rPr>
          <w:rFonts w:ascii="Calibri" w:hAnsi="Calibri"/>
          <w:i/>
          <w:sz w:val="22"/>
          <w:szCs w:val="22"/>
          <w:u w:val="single"/>
        </w:rPr>
        <w:t>neres udgifter</w:t>
      </w:r>
      <w:r w:rsidRPr="00A7616F">
        <w:rPr>
          <w:rFonts w:ascii="Calibri" w:hAnsi="Calibri"/>
          <w:i/>
          <w:sz w:val="22"/>
          <w:szCs w:val="22"/>
        </w:rPr>
        <w:t xml:space="preserve"> </w:t>
      </w:r>
      <w:r w:rsidRPr="00782122">
        <w:rPr>
          <w:rFonts w:ascii="Calibri" w:hAnsi="Calibri"/>
          <w:i/>
          <w:sz w:val="22"/>
          <w:szCs w:val="22"/>
        </w:rPr>
        <w:t xml:space="preserve">i et projekt. </w:t>
      </w:r>
      <w:r w:rsidR="00500B9F">
        <w:rPr>
          <w:rFonts w:ascii="Calibri" w:hAnsi="Calibri"/>
          <w:i/>
          <w:sz w:val="22"/>
          <w:szCs w:val="22"/>
        </w:rPr>
        <w:t>Det gælder også for de udgifter, som leadpartneren som projektpartner angiver.</w:t>
      </w:r>
      <w:r w:rsidRPr="00782122">
        <w:rPr>
          <w:rFonts w:ascii="Calibri" w:hAnsi="Calibri"/>
          <w:i/>
          <w:sz w:val="22"/>
          <w:szCs w:val="22"/>
        </w:rPr>
        <w:t xml:space="preserve"> For at kunne udfylde erklæringen korrekt henviser vi til følgende: </w:t>
      </w:r>
    </w:p>
    <w:p w:rsidR="00A53175" w:rsidRPr="00782122" w:rsidRDefault="00A53175" w:rsidP="00FC6898">
      <w:pPr>
        <w:spacing w:line="360" w:lineRule="auto"/>
        <w:jc w:val="both"/>
        <w:rPr>
          <w:rFonts w:ascii="Calibri" w:hAnsi="Calibri"/>
          <w:i/>
          <w:sz w:val="22"/>
          <w:szCs w:val="22"/>
        </w:rPr>
      </w:pPr>
    </w:p>
    <w:p w:rsidR="00A53175" w:rsidRPr="00E80192" w:rsidRDefault="00A53175" w:rsidP="00FC6898">
      <w:pPr>
        <w:pStyle w:val="Listeafsnit"/>
        <w:numPr>
          <w:ilvl w:val="0"/>
          <w:numId w:val="15"/>
        </w:numPr>
        <w:spacing w:line="360" w:lineRule="auto"/>
        <w:jc w:val="both"/>
        <w:rPr>
          <w:rFonts w:ascii="Calibri" w:hAnsi="Calibri"/>
          <w:i/>
          <w:sz w:val="22"/>
          <w:szCs w:val="22"/>
        </w:rPr>
      </w:pPr>
      <w:r w:rsidRPr="00782122">
        <w:rPr>
          <w:rFonts w:ascii="Calibri" w:hAnsi="Calibri"/>
          <w:i/>
          <w:sz w:val="22"/>
          <w:szCs w:val="22"/>
        </w:rPr>
        <w:t xml:space="preserve">Før hver enkelt revision downloades den aktuelle revisorerklæringsformular fra programmets hjemmeside </w:t>
      </w:r>
      <w:r w:rsidRPr="00E80192">
        <w:rPr>
          <w:rFonts w:ascii="Calibri" w:hAnsi="Calibri"/>
          <w:i/>
          <w:sz w:val="22"/>
          <w:szCs w:val="22"/>
        </w:rPr>
        <w:t>www.interreg5a.eu</w:t>
      </w:r>
      <w:r w:rsidRPr="00782122">
        <w:rPr>
          <w:rFonts w:ascii="Calibri" w:hAnsi="Calibri"/>
          <w:i/>
          <w:sz w:val="22"/>
          <w:szCs w:val="22"/>
        </w:rPr>
        <w:t>. Erklæringerne redigeres løbende i takt med programmets udvikling.</w:t>
      </w:r>
    </w:p>
    <w:p w:rsidR="00E80192" w:rsidRPr="00E80192" w:rsidRDefault="00E80192" w:rsidP="00FC6898">
      <w:pPr>
        <w:pStyle w:val="Listeafsnit"/>
        <w:spacing w:line="360" w:lineRule="auto"/>
        <w:jc w:val="both"/>
        <w:rPr>
          <w:rFonts w:ascii="Calibri" w:hAnsi="Calibri"/>
          <w:i/>
          <w:sz w:val="22"/>
          <w:szCs w:val="22"/>
        </w:rPr>
      </w:pPr>
    </w:p>
    <w:p w:rsidR="00E80192" w:rsidRPr="00E80192" w:rsidRDefault="00A53175" w:rsidP="00FC6898">
      <w:pPr>
        <w:pStyle w:val="Listeafsnit"/>
        <w:numPr>
          <w:ilvl w:val="0"/>
          <w:numId w:val="15"/>
        </w:numPr>
        <w:spacing w:line="360" w:lineRule="auto"/>
        <w:jc w:val="both"/>
        <w:rPr>
          <w:rFonts w:ascii="Calibri" w:hAnsi="Calibri"/>
          <w:i/>
          <w:sz w:val="22"/>
          <w:szCs w:val="22"/>
        </w:rPr>
      </w:pPr>
      <w:r w:rsidRPr="00782122">
        <w:rPr>
          <w:rFonts w:ascii="Calibri" w:hAnsi="Calibri"/>
          <w:i/>
          <w:sz w:val="22"/>
          <w:szCs w:val="22"/>
        </w:rPr>
        <w:t>Formularen består af to spalter, så der således er mulighed for at udfylde den på enten dansk eller tysk.</w:t>
      </w:r>
    </w:p>
    <w:p w:rsidR="00E80192" w:rsidRPr="00782122" w:rsidRDefault="00E80192" w:rsidP="00FC6898">
      <w:pPr>
        <w:pStyle w:val="Listeafsnit"/>
        <w:spacing w:line="360" w:lineRule="auto"/>
        <w:jc w:val="both"/>
        <w:rPr>
          <w:rFonts w:ascii="Calibri" w:hAnsi="Calibri"/>
          <w:i/>
          <w:sz w:val="22"/>
          <w:szCs w:val="22"/>
        </w:rPr>
      </w:pPr>
    </w:p>
    <w:p w:rsidR="00A53175" w:rsidRDefault="00A53175" w:rsidP="00FC6898">
      <w:pPr>
        <w:pStyle w:val="Listeafsnit"/>
        <w:numPr>
          <w:ilvl w:val="0"/>
          <w:numId w:val="15"/>
        </w:numPr>
        <w:spacing w:line="360" w:lineRule="auto"/>
        <w:jc w:val="both"/>
        <w:rPr>
          <w:rFonts w:ascii="Calibri" w:hAnsi="Calibri"/>
          <w:i/>
          <w:sz w:val="22"/>
          <w:szCs w:val="22"/>
        </w:rPr>
      </w:pPr>
      <w:r w:rsidRPr="00782122">
        <w:rPr>
          <w:rFonts w:ascii="Calibri" w:hAnsi="Calibri"/>
          <w:i/>
          <w:sz w:val="22"/>
          <w:szCs w:val="22"/>
        </w:rPr>
        <w:t xml:space="preserve">Flere steder i formularen skal datoen for projektets leadpartneraftale anføres. </w:t>
      </w:r>
      <w:r w:rsidR="00500B9F">
        <w:rPr>
          <w:rFonts w:ascii="Calibri" w:hAnsi="Calibri"/>
          <w:i/>
          <w:sz w:val="22"/>
          <w:szCs w:val="22"/>
        </w:rPr>
        <w:t>Dette er gru</w:t>
      </w:r>
      <w:r w:rsidR="00500B9F">
        <w:rPr>
          <w:rFonts w:ascii="Calibri" w:hAnsi="Calibri"/>
          <w:i/>
          <w:sz w:val="22"/>
          <w:szCs w:val="22"/>
        </w:rPr>
        <w:t>n</w:t>
      </w:r>
      <w:r w:rsidR="00500B9F">
        <w:rPr>
          <w:rFonts w:ascii="Calibri" w:hAnsi="Calibri"/>
          <w:i/>
          <w:sz w:val="22"/>
          <w:szCs w:val="22"/>
        </w:rPr>
        <w:t xml:space="preserve">det revisionsgrundlagets dokumentation. </w:t>
      </w:r>
      <w:r w:rsidRPr="00782122">
        <w:rPr>
          <w:rFonts w:ascii="Calibri" w:hAnsi="Calibri"/>
          <w:i/>
          <w:sz w:val="22"/>
          <w:szCs w:val="22"/>
        </w:rPr>
        <w:t>Leadpartneraftalen bliver gyldig, når den sidste a</w:t>
      </w:r>
      <w:r w:rsidRPr="00782122">
        <w:rPr>
          <w:rFonts w:ascii="Calibri" w:hAnsi="Calibri"/>
          <w:i/>
          <w:sz w:val="22"/>
          <w:szCs w:val="22"/>
        </w:rPr>
        <w:t>f</w:t>
      </w:r>
      <w:r w:rsidRPr="00782122">
        <w:rPr>
          <w:rFonts w:ascii="Calibri" w:hAnsi="Calibri"/>
          <w:i/>
          <w:sz w:val="22"/>
          <w:szCs w:val="22"/>
        </w:rPr>
        <w:t>talepartner underskriver (som regel leadpartneren). Datoen for den sidste underskrift gælder derfor</w:t>
      </w:r>
      <w:r w:rsidR="00E8133E">
        <w:rPr>
          <w:rFonts w:ascii="Calibri" w:hAnsi="Calibri"/>
          <w:i/>
          <w:sz w:val="22"/>
          <w:szCs w:val="22"/>
        </w:rPr>
        <w:t xml:space="preserve"> som leadpartneraftalens dato. </w:t>
      </w:r>
      <w:r w:rsidRPr="00782122">
        <w:rPr>
          <w:rFonts w:ascii="Calibri" w:hAnsi="Calibri"/>
          <w:i/>
          <w:sz w:val="22"/>
          <w:szCs w:val="22"/>
        </w:rPr>
        <w:t>Endvidere skal tilføjelser til og ændringer (fx budgetæ</w:t>
      </w:r>
      <w:r w:rsidRPr="00782122">
        <w:rPr>
          <w:rFonts w:ascii="Calibri" w:hAnsi="Calibri"/>
          <w:i/>
          <w:sz w:val="22"/>
          <w:szCs w:val="22"/>
        </w:rPr>
        <w:t>n</w:t>
      </w:r>
      <w:r w:rsidRPr="00782122">
        <w:rPr>
          <w:rFonts w:ascii="Calibri" w:hAnsi="Calibri"/>
          <w:i/>
          <w:sz w:val="22"/>
          <w:szCs w:val="22"/>
        </w:rPr>
        <w:t>dringer) i leadpartneraftalen anføres.</w:t>
      </w:r>
      <w:r w:rsidR="00887A48">
        <w:rPr>
          <w:rFonts w:ascii="Calibri" w:hAnsi="Calibri"/>
          <w:i/>
          <w:sz w:val="22"/>
          <w:szCs w:val="22"/>
        </w:rPr>
        <w:t xml:space="preserve"> </w:t>
      </w:r>
      <w:r w:rsidR="00887A48" w:rsidRPr="00C02BD6">
        <w:rPr>
          <w:rFonts w:ascii="Calibri" w:hAnsi="Calibri"/>
          <w:i/>
          <w:sz w:val="22"/>
          <w:szCs w:val="22"/>
        </w:rPr>
        <w:t xml:space="preserve">Her skal henvises til den </w:t>
      </w:r>
      <w:r w:rsidR="00646FB5" w:rsidRPr="00C02BD6">
        <w:rPr>
          <w:rFonts w:ascii="Calibri" w:hAnsi="Calibri"/>
          <w:i/>
          <w:sz w:val="22"/>
          <w:szCs w:val="22"/>
        </w:rPr>
        <w:t>aktuel</w:t>
      </w:r>
      <w:r w:rsidR="00646FB5">
        <w:rPr>
          <w:rFonts w:ascii="Calibri" w:hAnsi="Calibri"/>
          <w:i/>
          <w:sz w:val="22"/>
          <w:szCs w:val="22"/>
        </w:rPr>
        <w:t>t</w:t>
      </w:r>
      <w:r w:rsidR="00887A48" w:rsidRPr="00C02BD6">
        <w:rPr>
          <w:rFonts w:ascii="Calibri" w:hAnsi="Calibri"/>
          <w:i/>
          <w:sz w:val="22"/>
          <w:szCs w:val="22"/>
        </w:rPr>
        <w:t xml:space="preserve"> </w:t>
      </w:r>
      <w:r w:rsidR="001B03D1">
        <w:rPr>
          <w:rFonts w:ascii="Calibri" w:hAnsi="Calibri"/>
          <w:i/>
          <w:sz w:val="22"/>
          <w:szCs w:val="22"/>
        </w:rPr>
        <w:t xml:space="preserve">gyldige </w:t>
      </w:r>
      <w:r w:rsidR="00887A48" w:rsidRPr="00C02BD6">
        <w:rPr>
          <w:rFonts w:ascii="Calibri" w:hAnsi="Calibri"/>
          <w:i/>
          <w:sz w:val="22"/>
          <w:szCs w:val="22"/>
        </w:rPr>
        <w:t>ansøgningsve</w:t>
      </w:r>
      <w:r w:rsidR="00887A48" w:rsidRPr="00C02BD6">
        <w:rPr>
          <w:rFonts w:ascii="Calibri" w:hAnsi="Calibri"/>
          <w:i/>
          <w:sz w:val="22"/>
          <w:szCs w:val="22"/>
        </w:rPr>
        <w:t>r</w:t>
      </w:r>
      <w:r w:rsidR="00887A48" w:rsidRPr="00C02BD6">
        <w:rPr>
          <w:rFonts w:ascii="Calibri" w:hAnsi="Calibri"/>
          <w:i/>
          <w:sz w:val="22"/>
          <w:szCs w:val="22"/>
        </w:rPr>
        <w:t>sion i ELMOS med angivelse af versionsnummer og dato.</w:t>
      </w:r>
      <w:r w:rsidR="009C64BD" w:rsidRPr="00C02BD6">
        <w:t xml:space="preserve"> </w:t>
      </w:r>
      <w:r w:rsidR="009C64BD" w:rsidRPr="00C02BD6">
        <w:rPr>
          <w:rFonts w:ascii="Calibri" w:hAnsi="Calibri"/>
          <w:i/>
          <w:sz w:val="22"/>
          <w:szCs w:val="22"/>
        </w:rPr>
        <w:t>Når I har logget jer på ELMOS, fi</w:t>
      </w:r>
      <w:r w:rsidR="009C64BD" w:rsidRPr="00C02BD6">
        <w:rPr>
          <w:rFonts w:ascii="Calibri" w:hAnsi="Calibri"/>
          <w:i/>
          <w:sz w:val="22"/>
          <w:szCs w:val="22"/>
        </w:rPr>
        <w:t>n</w:t>
      </w:r>
      <w:r w:rsidR="009C64BD" w:rsidRPr="00C02BD6">
        <w:rPr>
          <w:rFonts w:ascii="Calibri" w:hAnsi="Calibri"/>
          <w:i/>
          <w:sz w:val="22"/>
          <w:szCs w:val="22"/>
        </w:rPr>
        <w:t>der I de nødvendige oplysninger på dashboardet under "Projektdaten/Projektinformationer".</w:t>
      </w:r>
      <w:r w:rsidR="001B03D1">
        <w:rPr>
          <w:rFonts w:ascii="Calibri" w:hAnsi="Calibri"/>
          <w:i/>
          <w:sz w:val="22"/>
          <w:szCs w:val="22"/>
        </w:rPr>
        <w:t xml:space="preserve"> </w:t>
      </w:r>
      <w:r w:rsidR="00500B9F">
        <w:rPr>
          <w:rFonts w:ascii="Calibri" w:hAnsi="Calibri"/>
          <w:i/>
          <w:sz w:val="22"/>
          <w:szCs w:val="22"/>
        </w:rPr>
        <w:t>Bemærk</w:t>
      </w:r>
      <w:r w:rsidR="001B03D1">
        <w:rPr>
          <w:rFonts w:ascii="Calibri" w:hAnsi="Calibri"/>
          <w:i/>
          <w:sz w:val="22"/>
          <w:szCs w:val="22"/>
        </w:rPr>
        <w:t xml:space="preserve">: Er ansøgningsversionen markeret med en stjerne, er den ikke gyldig endnu. Efter </w:t>
      </w:r>
      <w:r w:rsidR="00500B9F">
        <w:rPr>
          <w:rFonts w:ascii="Calibri" w:hAnsi="Calibri"/>
          <w:i/>
          <w:sz w:val="22"/>
          <w:szCs w:val="22"/>
        </w:rPr>
        <w:t xml:space="preserve">en </w:t>
      </w:r>
      <w:r w:rsidR="001B03D1">
        <w:rPr>
          <w:rFonts w:ascii="Calibri" w:hAnsi="Calibri"/>
          <w:i/>
          <w:sz w:val="22"/>
          <w:szCs w:val="22"/>
        </w:rPr>
        <w:t>ændringsansøgning</w:t>
      </w:r>
      <w:r w:rsidR="00646FB5">
        <w:rPr>
          <w:rFonts w:ascii="Calibri" w:hAnsi="Calibri"/>
          <w:i/>
          <w:sz w:val="22"/>
          <w:szCs w:val="22"/>
        </w:rPr>
        <w:t xml:space="preserve"> </w:t>
      </w:r>
      <w:r w:rsidR="00BD4544">
        <w:rPr>
          <w:rFonts w:ascii="Calibri" w:hAnsi="Calibri"/>
          <w:i/>
          <w:sz w:val="22"/>
          <w:szCs w:val="22"/>
        </w:rPr>
        <w:t xml:space="preserve">finder I oplysningerne </w:t>
      </w:r>
      <w:r w:rsidR="00500B9F">
        <w:rPr>
          <w:rFonts w:ascii="Calibri" w:hAnsi="Calibri"/>
          <w:i/>
          <w:sz w:val="22"/>
          <w:szCs w:val="22"/>
        </w:rPr>
        <w:t>om</w:t>
      </w:r>
      <w:r w:rsidR="00BD4544">
        <w:rPr>
          <w:rFonts w:ascii="Calibri" w:hAnsi="Calibri"/>
          <w:i/>
          <w:sz w:val="22"/>
          <w:szCs w:val="22"/>
        </w:rPr>
        <w:t xml:space="preserve"> den aktuel</w:t>
      </w:r>
      <w:r w:rsidR="00921848">
        <w:rPr>
          <w:rFonts w:ascii="Calibri" w:hAnsi="Calibri"/>
          <w:i/>
          <w:sz w:val="22"/>
          <w:szCs w:val="22"/>
        </w:rPr>
        <w:t>t</w:t>
      </w:r>
      <w:r w:rsidR="00BD4544">
        <w:rPr>
          <w:rFonts w:ascii="Calibri" w:hAnsi="Calibri"/>
          <w:i/>
          <w:sz w:val="22"/>
          <w:szCs w:val="22"/>
        </w:rPr>
        <w:t xml:space="preserve"> gyldige ansøgningsversion i ELMOS i godkendelsesbrev</w:t>
      </w:r>
      <w:r w:rsidR="00500B9F">
        <w:rPr>
          <w:rFonts w:ascii="Calibri" w:hAnsi="Calibri"/>
          <w:i/>
          <w:sz w:val="22"/>
          <w:szCs w:val="22"/>
        </w:rPr>
        <w:t>et fra forvaltningsmyndigheden</w:t>
      </w:r>
      <w:r w:rsidR="00BD4544">
        <w:rPr>
          <w:rFonts w:ascii="Calibri" w:hAnsi="Calibri"/>
          <w:i/>
          <w:sz w:val="22"/>
          <w:szCs w:val="22"/>
        </w:rPr>
        <w:t xml:space="preserve">. </w:t>
      </w:r>
      <w:r w:rsidR="00500B9F">
        <w:rPr>
          <w:rFonts w:ascii="Calibri" w:hAnsi="Calibri"/>
          <w:i/>
          <w:sz w:val="22"/>
          <w:szCs w:val="22"/>
        </w:rPr>
        <w:t>Før</w:t>
      </w:r>
      <w:r w:rsidR="00BD4544">
        <w:rPr>
          <w:rFonts w:ascii="Calibri" w:hAnsi="Calibri"/>
          <w:i/>
          <w:sz w:val="22"/>
          <w:szCs w:val="22"/>
        </w:rPr>
        <w:t xml:space="preserve"> first level-kontrollen</w:t>
      </w:r>
      <w:r w:rsidR="00500B9F">
        <w:rPr>
          <w:rFonts w:ascii="Calibri" w:hAnsi="Calibri"/>
          <w:i/>
          <w:sz w:val="22"/>
          <w:szCs w:val="22"/>
        </w:rPr>
        <w:t xml:space="preserve"> er det meget vi</w:t>
      </w:r>
      <w:r w:rsidR="00500B9F">
        <w:rPr>
          <w:rFonts w:ascii="Calibri" w:hAnsi="Calibri"/>
          <w:i/>
          <w:sz w:val="22"/>
          <w:szCs w:val="22"/>
        </w:rPr>
        <w:t>g</w:t>
      </w:r>
      <w:r w:rsidR="00500B9F">
        <w:rPr>
          <w:rFonts w:ascii="Calibri" w:hAnsi="Calibri"/>
          <w:i/>
          <w:sz w:val="22"/>
          <w:szCs w:val="22"/>
        </w:rPr>
        <w:t>tigt at tjekke</w:t>
      </w:r>
      <w:r w:rsidR="00BD4544">
        <w:rPr>
          <w:rFonts w:ascii="Calibri" w:hAnsi="Calibri"/>
          <w:i/>
          <w:sz w:val="22"/>
          <w:szCs w:val="22"/>
        </w:rPr>
        <w:t xml:space="preserve">, hvilken ansøgningsversion </w:t>
      </w:r>
      <w:r w:rsidR="00500B9F">
        <w:rPr>
          <w:rFonts w:ascii="Calibri" w:hAnsi="Calibri"/>
          <w:i/>
          <w:sz w:val="22"/>
          <w:szCs w:val="22"/>
        </w:rPr>
        <w:t xml:space="preserve">der </w:t>
      </w:r>
      <w:r w:rsidR="00BD4544">
        <w:rPr>
          <w:rFonts w:ascii="Calibri" w:hAnsi="Calibri"/>
          <w:i/>
          <w:sz w:val="22"/>
          <w:szCs w:val="22"/>
        </w:rPr>
        <w:t>er gyldig i ELMOS.</w:t>
      </w:r>
    </w:p>
    <w:p w:rsidR="00BD4544" w:rsidRPr="0031201F" w:rsidRDefault="00BD4544" w:rsidP="00FC6898">
      <w:pPr>
        <w:pStyle w:val="Listeafsnit"/>
        <w:spacing w:line="360" w:lineRule="auto"/>
        <w:rPr>
          <w:rFonts w:ascii="Calibri" w:hAnsi="Calibri"/>
          <w:i/>
          <w:sz w:val="22"/>
          <w:szCs w:val="22"/>
        </w:rPr>
      </w:pPr>
    </w:p>
    <w:p w:rsidR="00BD4544" w:rsidRDefault="00BD4544" w:rsidP="00FC6898">
      <w:pPr>
        <w:pStyle w:val="Listeafsnit"/>
        <w:spacing w:line="360" w:lineRule="auto"/>
        <w:jc w:val="both"/>
        <w:rPr>
          <w:rFonts w:ascii="Calibri" w:hAnsi="Calibri"/>
          <w:i/>
          <w:sz w:val="22"/>
          <w:szCs w:val="22"/>
        </w:rPr>
      </w:pPr>
      <w:r>
        <w:rPr>
          <w:rFonts w:ascii="Calibri" w:hAnsi="Calibri"/>
          <w:i/>
          <w:sz w:val="22"/>
          <w:szCs w:val="22"/>
        </w:rPr>
        <w:t>Vi henviser til følgende særtilfælde:</w:t>
      </w:r>
    </w:p>
    <w:p w:rsidR="00BD4544" w:rsidRDefault="00500B9F" w:rsidP="00FC6898">
      <w:pPr>
        <w:pStyle w:val="Listeafsnit"/>
        <w:numPr>
          <w:ilvl w:val="0"/>
          <w:numId w:val="16"/>
        </w:numPr>
        <w:spacing w:line="360" w:lineRule="auto"/>
        <w:jc w:val="both"/>
        <w:rPr>
          <w:rFonts w:ascii="Calibri" w:hAnsi="Calibri"/>
          <w:i/>
          <w:sz w:val="22"/>
          <w:szCs w:val="22"/>
        </w:rPr>
      </w:pPr>
      <w:r w:rsidRPr="00500B9F">
        <w:rPr>
          <w:rFonts w:ascii="Calibri" w:hAnsi="Calibri"/>
          <w:i/>
          <w:sz w:val="22"/>
          <w:szCs w:val="22"/>
        </w:rPr>
        <w:t>Bemærk, at det i forbindelse med en igangværende ændringsansøgning ka</w:t>
      </w:r>
      <w:r>
        <w:rPr>
          <w:rFonts w:ascii="Calibri" w:hAnsi="Calibri"/>
          <w:i/>
          <w:sz w:val="22"/>
          <w:szCs w:val="22"/>
        </w:rPr>
        <w:t>n være nødvendigt først at fore</w:t>
      </w:r>
      <w:r w:rsidRPr="00500B9F">
        <w:rPr>
          <w:rFonts w:ascii="Calibri" w:hAnsi="Calibri"/>
          <w:i/>
          <w:sz w:val="22"/>
          <w:szCs w:val="22"/>
        </w:rPr>
        <w:t>tage first level-kontrol og den dermed forbundne udstedelse af revisorerklær</w:t>
      </w:r>
      <w:r>
        <w:rPr>
          <w:rFonts w:ascii="Calibri" w:hAnsi="Calibri"/>
          <w:i/>
          <w:sz w:val="22"/>
          <w:szCs w:val="22"/>
        </w:rPr>
        <w:t>ingerne, når forvaltningsmyndig</w:t>
      </w:r>
      <w:r w:rsidRPr="00500B9F">
        <w:rPr>
          <w:rFonts w:ascii="Calibri" w:hAnsi="Calibri"/>
          <w:i/>
          <w:sz w:val="22"/>
          <w:szCs w:val="22"/>
        </w:rPr>
        <w:t>heden har godkendt ændringsansø</w:t>
      </w:r>
      <w:r w:rsidRPr="00500B9F">
        <w:rPr>
          <w:rFonts w:ascii="Calibri" w:hAnsi="Calibri"/>
          <w:i/>
          <w:sz w:val="22"/>
          <w:szCs w:val="22"/>
        </w:rPr>
        <w:t>g</w:t>
      </w:r>
      <w:r w:rsidRPr="00500B9F">
        <w:rPr>
          <w:rFonts w:ascii="Calibri" w:hAnsi="Calibri"/>
          <w:i/>
          <w:sz w:val="22"/>
          <w:szCs w:val="22"/>
        </w:rPr>
        <w:t>ningen. Det vil være tilfældet, når de</w:t>
      </w:r>
      <w:r>
        <w:rPr>
          <w:rFonts w:ascii="Calibri" w:hAnsi="Calibri"/>
          <w:i/>
          <w:sz w:val="22"/>
          <w:szCs w:val="22"/>
        </w:rPr>
        <w:t>n formelt (endnu) gyldige ansøg</w:t>
      </w:r>
      <w:r w:rsidRPr="00500B9F">
        <w:rPr>
          <w:rFonts w:ascii="Calibri" w:hAnsi="Calibri"/>
          <w:i/>
          <w:sz w:val="22"/>
          <w:szCs w:val="22"/>
        </w:rPr>
        <w:t xml:space="preserve">ningsversion er indholdsmæssigt forældet og den nye ansøgningsversion ikke gælder endnu. </w:t>
      </w:r>
      <w:r w:rsidR="00921848">
        <w:rPr>
          <w:rFonts w:ascii="Calibri" w:hAnsi="Calibri"/>
          <w:i/>
          <w:sz w:val="22"/>
          <w:szCs w:val="22"/>
        </w:rPr>
        <w:t>Oply</w:t>
      </w:r>
      <w:r w:rsidR="00921848">
        <w:rPr>
          <w:rFonts w:ascii="Calibri" w:hAnsi="Calibri"/>
          <w:i/>
          <w:sz w:val="22"/>
          <w:szCs w:val="22"/>
        </w:rPr>
        <w:t>s</w:t>
      </w:r>
      <w:r w:rsidR="00921848">
        <w:rPr>
          <w:rFonts w:ascii="Calibri" w:hAnsi="Calibri"/>
          <w:i/>
          <w:sz w:val="22"/>
          <w:szCs w:val="22"/>
        </w:rPr>
        <w:t>ningerne, som skal angives i revisorerklæringen, finder I efter godkendelsen i forval</w:t>
      </w:r>
      <w:r w:rsidR="00921848">
        <w:rPr>
          <w:rFonts w:ascii="Calibri" w:hAnsi="Calibri"/>
          <w:i/>
          <w:sz w:val="22"/>
          <w:szCs w:val="22"/>
        </w:rPr>
        <w:t>t</w:t>
      </w:r>
      <w:r w:rsidR="00921848">
        <w:rPr>
          <w:rFonts w:ascii="Calibri" w:hAnsi="Calibri"/>
          <w:i/>
          <w:sz w:val="22"/>
          <w:szCs w:val="22"/>
        </w:rPr>
        <w:t>ningsmyndighedens godkendelsesbrev.</w:t>
      </w:r>
    </w:p>
    <w:p w:rsidR="00FC6898" w:rsidRDefault="00500B9F" w:rsidP="00FC6898">
      <w:pPr>
        <w:pStyle w:val="Listeafsnit"/>
        <w:spacing w:line="360" w:lineRule="auto"/>
        <w:ind w:left="1418"/>
        <w:jc w:val="both"/>
        <w:rPr>
          <w:rFonts w:ascii="Calibri" w:hAnsi="Calibri"/>
          <w:i/>
          <w:sz w:val="22"/>
          <w:szCs w:val="22"/>
        </w:rPr>
      </w:pPr>
      <w:r w:rsidRPr="00500B9F">
        <w:rPr>
          <w:rFonts w:ascii="Calibri" w:hAnsi="Calibri"/>
          <w:i/>
          <w:sz w:val="22"/>
          <w:szCs w:val="22"/>
        </w:rPr>
        <w:t>Omhandler den igangværende ændringsansøgning kun fremtiden og ingen budgett</w:t>
      </w:r>
      <w:r w:rsidRPr="00500B9F">
        <w:rPr>
          <w:rFonts w:ascii="Calibri" w:hAnsi="Calibri"/>
          <w:i/>
          <w:sz w:val="22"/>
          <w:szCs w:val="22"/>
        </w:rPr>
        <w:t>e</w:t>
      </w:r>
      <w:r w:rsidRPr="00500B9F">
        <w:rPr>
          <w:rFonts w:ascii="Calibri" w:hAnsi="Calibri"/>
          <w:i/>
          <w:sz w:val="22"/>
          <w:szCs w:val="22"/>
        </w:rPr>
        <w:t>red</w:t>
      </w:r>
      <w:r>
        <w:rPr>
          <w:rFonts w:ascii="Calibri" w:hAnsi="Calibri"/>
          <w:i/>
          <w:sz w:val="22"/>
          <w:szCs w:val="22"/>
        </w:rPr>
        <w:t>e udgifter, som af</w:t>
      </w:r>
      <w:r w:rsidRPr="00500B9F">
        <w:rPr>
          <w:rFonts w:ascii="Calibri" w:hAnsi="Calibri"/>
          <w:i/>
          <w:sz w:val="22"/>
          <w:szCs w:val="22"/>
        </w:rPr>
        <w:t>holdes i afregningsperioden, behøver du ikke at vente på, at a</w:t>
      </w:r>
      <w:r w:rsidRPr="00500B9F">
        <w:rPr>
          <w:rFonts w:ascii="Calibri" w:hAnsi="Calibri"/>
          <w:i/>
          <w:sz w:val="22"/>
          <w:szCs w:val="22"/>
        </w:rPr>
        <w:t>n</w:t>
      </w:r>
      <w:r w:rsidRPr="00500B9F">
        <w:rPr>
          <w:rFonts w:ascii="Calibri" w:hAnsi="Calibri"/>
          <w:i/>
          <w:sz w:val="22"/>
          <w:szCs w:val="22"/>
        </w:rPr>
        <w:lastRenderedPageBreak/>
        <w:t>søgningen b</w:t>
      </w:r>
      <w:r>
        <w:rPr>
          <w:rFonts w:ascii="Calibri" w:hAnsi="Calibri"/>
          <w:i/>
          <w:sz w:val="22"/>
          <w:szCs w:val="22"/>
        </w:rPr>
        <w:t>liver godkendt. Den endnu gyldi</w:t>
      </w:r>
      <w:r w:rsidRPr="00500B9F">
        <w:rPr>
          <w:rFonts w:ascii="Calibri" w:hAnsi="Calibri"/>
          <w:i/>
          <w:sz w:val="22"/>
          <w:szCs w:val="22"/>
        </w:rPr>
        <w:t>ge, hidtidige ansøgningsversion vil i så fald udgøre revisionsgrundlaget</w:t>
      </w:r>
      <w:r>
        <w:rPr>
          <w:rFonts w:ascii="Calibri" w:hAnsi="Calibri"/>
          <w:i/>
          <w:sz w:val="22"/>
          <w:szCs w:val="22"/>
        </w:rPr>
        <w:t>.</w:t>
      </w:r>
      <w:r w:rsidR="00FC6898">
        <w:rPr>
          <w:rFonts w:ascii="Calibri" w:hAnsi="Calibri"/>
          <w:i/>
          <w:sz w:val="22"/>
          <w:szCs w:val="22"/>
        </w:rPr>
        <w:t xml:space="preserve"> </w:t>
      </w:r>
    </w:p>
    <w:p w:rsidR="00E80192" w:rsidRDefault="00500B9F" w:rsidP="00FC6898">
      <w:pPr>
        <w:pStyle w:val="Listeafsnit"/>
        <w:numPr>
          <w:ilvl w:val="0"/>
          <w:numId w:val="16"/>
        </w:numPr>
        <w:spacing w:line="360" w:lineRule="auto"/>
        <w:jc w:val="both"/>
        <w:rPr>
          <w:rFonts w:ascii="Calibri" w:hAnsi="Calibri"/>
          <w:i/>
          <w:sz w:val="22"/>
          <w:szCs w:val="22"/>
        </w:rPr>
      </w:pPr>
      <w:r w:rsidRPr="00500B9F">
        <w:rPr>
          <w:rFonts w:ascii="Calibri" w:hAnsi="Calibri"/>
          <w:i/>
          <w:sz w:val="22"/>
          <w:szCs w:val="22"/>
        </w:rPr>
        <w:t>På grund af omstillingen til ELMOS henviser datoen på en ansøgningsversion i ELMOS for mange projekters vedkommende af tekniske årsager til den efterfølgende indtas</w:t>
      </w:r>
      <w:r w:rsidRPr="00500B9F">
        <w:rPr>
          <w:rFonts w:ascii="Calibri" w:hAnsi="Calibri"/>
          <w:i/>
          <w:sz w:val="22"/>
          <w:szCs w:val="22"/>
        </w:rPr>
        <w:t>t</w:t>
      </w:r>
      <w:r w:rsidRPr="00500B9F">
        <w:rPr>
          <w:rFonts w:ascii="Calibri" w:hAnsi="Calibri"/>
          <w:i/>
          <w:sz w:val="22"/>
          <w:szCs w:val="22"/>
        </w:rPr>
        <w:t>ning af ansøg</w:t>
      </w:r>
      <w:r>
        <w:rPr>
          <w:rFonts w:ascii="Calibri" w:hAnsi="Calibri"/>
          <w:i/>
          <w:sz w:val="22"/>
          <w:szCs w:val="22"/>
        </w:rPr>
        <w:t>ningsversionen fra forvaltnings</w:t>
      </w:r>
      <w:r w:rsidRPr="00500B9F">
        <w:rPr>
          <w:rFonts w:ascii="Calibri" w:hAnsi="Calibri"/>
          <w:i/>
          <w:sz w:val="22"/>
          <w:szCs w:val="22"/>
        </w:rPr>
        <w:t>myndighedens side. I disse tilfælde sv</w:t>
      </w:r>
      <w:r w:rsidRPr="00500B9F">
        <w:rPr>
          <w:rFonts w:ascii="Calibri" w:hAnsi="Calibri"/>
          <w:i/>
          <w:sz w:val="22"/>
          <w:szCs w:val="22"/>
        </w:rPr>
        <w:t>a</w:t>
      </w:r>
      <w:r w:rsidRPr="00500B9F">
        <w:rPr>
          <w:rFonts w:ascii="Calibri" w:hAnsi="Calibri"/>
          <w:i/>
          <w:sz w:val="22"/>
          <w:szCs w:val="22"/>
        </w:rPr>
        <w:t xml:space="preserve">rer den dato, der er angivet på dashboardet under "Projektda-ten/Projektinformationer" ikke til den faktiske ansøgnings- eller ændringsdato. I disse tilfælde bedes den faktiske ansøgnings- eller ændringsdato benyttet. </w:t>
      </w:r>
    </w:p>
    <w:p w:rsidR="005E1BA8" w:rsidRPr="00887A48" w:rsidRDefault="005E1BA8" w:rsidP="005E1BA8">
      <w:pPr>
        <w:pStyle w:val="Listeafsnit"/>
        <w:spacing w:line="360" w:lineRule="auto"/>
        <w:ind w:left="1440"/>
        <w:jc w:val="both"/>
        <w:rPr>
          <w:rFonts w:ascii="Calibri" w:hAnsi="Calibri"/>
          <w:i/>
          <w:sz w:val="22"/>
          <w:szCs w:val="22"/>
        </w:rPr>
      </w:pPr>
    </w:p>
    <w:p w:rsidR="00E80192" w:rsidRPr="00E80192" w:rsidRDefault="00A53175" w:rsidP="00FC6898">
      <w:pPr>
        <w:pStyle w:val="Listeafsnit"/>
        <w:numPr>
          <w:ilvl w:val="0"/>
          <w:numId w:val="15"/>
        </w:numPr>
        <w:spacing w:line="360" w:lineRule="auto"/>
        <w:jc w:val="both"/>
        <w:rPr>
          <w:rFonts w:ascii="Calibri" w:hAnsi="Calibri"/>
          <w:i/>
          <w:sz w:val="22"/>
          <w:szCs w:val="22"/>
          <w:u w:val="single"/>
        </w:rPr>
      </w:pPr>
      <w:r w:rsidRPr="00782122">
        <w:rPr>
          <w:rFonts w:ascii="Calibri" w:hAnsi="Calibri"/>
          <w:i/>
          <w:sz w:val="22"/>
          <w:szCs w:val="22"/>
        </w:rPr>
        <w:t xml:space="preserve">Tallene i partnernes regnskaber skal stemme </w:t>
      </w:r>
      <w:r w:rsidR="00500B9F">
        <w:rPr>
          <w:rFonts w:ascii="Calibri" w:hAnsi="Calibri"/>
          <w:i/>
          <w:sz w:val="22"/>
          <w:szCs w:val="22"/>
        </w:rPr>
        <w:t xml:space="preserve">overens </w:t>
      </w:r>
      <w:r w:rsidRPr="00782122">
        <w:rPr>
          <w:rFonts w:ascii="Calibri" w:hAnsi="Calibri"/>
          <w:i/>
          <w:sz w:val="22"/>
          <w:szCs w:val="22"/>
        </w:rPr>
        <w:t>med tallene i partnernes revisorerkl</w:t>
      </w:r>
      <w:r w:rsidRPr="00782122">
        <w:rPr>
          <w:rFonts w:ascii="Calibri" w:hAnsi="Calibri"/>
          <w:i/>
          <w:sz w:val="22"/>
          <w:szCs w:val="22"/>
        </w:rPr>
        <w:t>æ</w:t>
      </w:r>
      <w:r w:rsidRPr="00782122">
        <w:rPr>
          <w:rFonts w:ascii="Calibri" w:hAnsi="Calibri"/>
          <w:i/>
          <w:sz w:val="22"/>
          <w:szCs w:val="22"/>
        </w:rPr>
        <w:t>ringer. Det er vigtigt, at beløbene angives med to decimaler.</w:t>
      </w:r>
      <w:r w:rsidR="00862922">
        <w:rPr>
          <w:rFonts w:ascii="Calibri" w:hAnsi="Calibri"/>
          <w:i/>
          <w:sz w:val="22"/>
          <w:szCs w:val="22"/>
        </w:rPr>
        <w:t xml:space="preserve"> Det beløb, som du bekræfter i projektrevisorerklæringen (”Revisorerklæring for det samlede projekt”), skal stemme overens med det samlede beløb fra de enkelte partnerrevisorerklæringer. Afvigelser betyder fejl og f</w:t>
      </w:r>
      <w:r w:rsidR="00862922">
        <w:rPr>
          <w:rFonts w:ascii="Calibri" w:hAnsi="Calibri"/>
          <w:i/>
          <w:sz w:val="22"/>
          <w:szCs w:val="22"/>
        </w:rPr>
        <w:t>ø</w:t>
      </w:r>
      <w:r w:rsidR="00862922">
        <w:rPr>
          <w:rFonts w:ascii="Calibri" w:hAnsi="Calibri"/>
          <w:i/>
          <w:sz w:val="22"/>
          <w:szCs w:val="22"/>
        </w:rPr>
        <w:t>rer til e</w:t>
      </w:r>
      <w:r w:rsidR="00031DD0">
        <w:rPr>
          <w:rFonts w:ascii="Calibri" w:hAnsi="Calibri"/>
          <w:i/>
          <w:sz w:val="22"/>
          <w:szCs w:val="22"/>
        </w:rPr>
        <w:t xml:space="preserve">fterbehandling og forsinkelser. </w:t>
      </w:r>
      <w:r w:rsidRPr="00031DD0">
        <w:rPr>
          <w:rFonts w:ascii="Calibri" w:hAnsi="Calibri"/>
          <w:i/>
          <w:sz w:val="22"/>
          <w:szCs w:val="22"/>
        </w:rPr>
        <w:t>Indtægter i projektperioden skal fratrækkes projek</w:t>
      </w:r>
      <w:r w:rsidRPr="00031DD0">
        <w:rPr>
          <w:rFonts w:ascii="Calibri" w:hAnsi="Calibri"/>
          <w:i/>
          <w:sz w:val="22"/>
          <w:szCs w:val="22"/>
        </w:rPr>
        <w:t>t</w:t>
      </w:r>
      <w:r w:rsidRPr="00031DD0">
        <w:rPr>
          <w:rFonts w:ascii="Calibri" w:hAnsi="Calibri"/>
          <w:i/>
          <w:sz w:val="22"/>
          <w:szCs w:val="22"/>
        </w:rPr>
        <w:t>partnernes støtteberettigede udgifter ifølge art. 65, stk. 8 forordning (EU) nr. 1303/2013. Der skal i opgørelsen til erklæringen venligst kun angives de indtægter, der skal fratrækkes.</w:t>
      </w:r>
    </w:p>
    <w:p w:rsidR="00E80192" w:rsidRPr="00031DD0" w:rsidRDefault="00E80192" w:rsidP="00FC6898">
      <w:pPr>
        <w:pStyle w:val="Listeafsnit"/>
        <w:spacing w:line="360" w:lineRule="auto"/>
        <w:jc w:val="both"/>
        <w:rPr>
          <w:rFonts w:ascii="Calibri" w:hAnsi="Calibri"/>
          <w:i/>
          <w:sz w:val="22"/>
          <w:szCs w:val="22"/>
          <w:u w:val="single"/>
        </w:rPr>
      </w:pPr>
    </w:p>
    <w:p w:rsidR="00A53175" w:rsidRPr="001267DC" w:rsidRDefault="00A53175" w:rsidP="00FC6898">
      <w:pPr>
        <w:pStyle w:val="Listeafsnit"/>
        <w:numPr>
          <w:ilvl w:val="0"/>
          <w:numId w:val="15"/>
        </w:numPr>
        <w:spacing w:line="360" w:lineRule="auto"/>
        <w:jc w:val="both"/>
        <w:rPr>
          <w:rFonts w:ascii="Calibri" w:hAnsi="Calibri"/>
          <w:i/>
          <w:sz w:val="22"/>
          <w:szCs w:val="22"/>
        </w:rPr>
      </w:pPr>
      <w:r w:rsidRPr="00782122">
        <w:rPr>
          <w:rFonts w:ascii="Calibri" w:hAnsi="Calibri"/>
          <w:i/>
          <w:sz w:val="22"/>
          <w:szCs w:val="22"/>
        </w:rPr>
        <w:t xml:space="preserve">Som revisor for en projektpartner er det en del af din obligatoriske opgave at gennemføre en kontrol </w:t>
      </w:r>
      <w:r w:rsidR="00DD6D2D">
        <w:rPr>
          <w:rFonts w:ascii="Calibri" w:hAnsi="Calibri"/>
          <w:i/>
          <w:sz w:val="22"/>
          <w:szCs w:val="22"/>
        </w:rPr>
        <w:t xml:space="preserve">på stedet </w:t>
      </w:r>
      <w:r w:rsidRPr="00782122">
        <w:rPr>
          <w:rFonts w:ascii="Calibri" w:hAnsi="Calibri"/>
          <w:i/>
          <w:sz w:val="22"/>
          <w:szCs w:val="22"/>
        </w:rPr>
        <w:t>ifølge art. 125, stk. 5 forordning (EU) nr. 1303/2013. I afsnittet om ”Revis</w:t>
      </w:r>
      <w:r w:rsidRPr="00782122">
        <w:rPr>
          <w:rFonts w:ascii="Calibri" w:hAnsi="Calibri"/>
          <w:i/>
          <w:sz w:val="22"/>
          <w:szCs w:val="22"/>
        </w:rPr>
        <w:t>o</w:t>
      </w:r>
      <w:r w:rsidRPr="00782122">
        <w:rPr>
          <w:rFonts w:ascii="Calibri" w:hAnsi="Calibri"/>
          <w:i/>
          <w:sz w:val="22"/>
          <w:szCs w:val="22"/>
        </w:rPr>
        <w:t>rens ansvar i forbindelse med revisionen af et projekts regnskab” forventer vi information om, hvorvidt denne opgave er planlagt hhv. udført. Hvis du for projektet endnu ikke har genne</w:t>
      </w:r>
      <w:r w:rsidRPr="00782122">
        <w:rPr>
          <w:rFonts w:ascii="Calibri" w:hAnsi="Calibri"/>
          <w:i/>
          <w:sz w:val="22"/>
          <w:szCs w:val="22"/>
        </w:rPr>
        <w:t>m</w:t>
      </w:r>
      <w:r w:rsidRPr="00782122">
        <w:rPr>
          <w:rFonts w:ascii="Calibri" w:hAnsi="Calibri"/>
          <w:i/>
          <w:sz w:val="22"/>
          <w:szCs w:val="22"/>
        </w:rPr>
        <w:t xml:space="preserve">ført en kontrol </w:t>
      </w:r>
      <w:r w:rsidR="00DD6D2D">
        <w:rPr>
          <w:rFonts w:ascii="Calibri" w:hAnsi="Calibri"/>
          <w:i/>
          <w:sz w:val="22"/>
          <w:szCs w:val="22"/>
        </w:rPr>
        <w:t xml:space="preserve">på stedet </w:t>
      </w:r>
      <w:r w:rsidRPr="00782122">
        <w:rPr>
          <w:rFonts w:ascii="Calibri" w:hAnsi="Calibri"/>
          <w:i/>
          <w:sz w:val="22"/>
          <w:szCs w:val="22"/>
        </w:rPr>
        <w:t xml:space="preserve">hos projektpartneren, skal der i det relevante </w:t>
      </w:r>
      <w:r w:rsidRPr="009415C8">
        <w:rPr>
          <w:rFonts w:ascii="Calibri" w:hAnsi="Calibri"/>
          <w:i/>
          <w:sz w:val="22"/>
          <w:szCs w:val="22"/>
        </w:rPr>
        <w:t xml:space="preserve">afsnit tilføjes en dato for den kommende kontrol. Du skal her venligst angive </w:t>
      </w:r>
      <w:r w:rsidR="00C62269" w:rsidRPr="000046E5">
        <w:rPr>
          <w:rFonts w:ascii="Calibri" w:hAnsi="Calibri"/>
          <w:i/>
          <w:sz w:val="22"/>
          <w:szCs w:val="22"/>
        </w:rPr>
        <w:t xml:space="preserve">en </w:t>
      </w:r>
      <w:r w:rsidR="00CE3AF3" w:rsidRPr="000046E5">
        <w:rPr>
          <w:rFonts w:ascii="Calibri" w:hAnsi="Calibri"/>
          <w:i/>
          <w:sz w:val="22"/>
          <w:szCs w:val="22"/>
        </w:rPr>
        <w:t xml:space="preserve">præcis </w:t>
      </w:r>
      <w:r w:rsidRPr="000046E5">
        <w:rPr>
          <w:rFonts w:ascii="Calibri" w:hAnsi="Calibri"/>
          <w:i/>
          <w:sz w:val="22"/>
          <w:szCs w:val="22"/>
        </w:rPr>
        <w:t>periode</w:t>
      </w:r>
      <w:r w:rsidR="00C62269" w:rsidRPr="001267DC">
        <w:rPr>
          <w:rFonts w:ascii="Calibri" w:hAnsi="Calibri"/>
          <w:i/>
          <w:sz w:val="22"/>
          <w:szCs w:val="22"/>
        </w:rPr>
        <w:t xml:space="preserve"> </w:t>
      </w:r>
      <w:r w:rsidR="00C62269" w:rsidRPr="00C02BD6">
        <w:rPr>
          <w:rFonts w:ascii="Calibri" w:hAnsi="Calibri"/>
          <w:i/>
          <w:sz w:val="22"/>
          <w:szCs w:val="22"/>
        </w:rPr>
        <w:t>på</w:t>
      </w:r>
      <w:r w:rsidR="009163D6" w:rsidRPr="00C02BD6">
        <w:rPr>
          <w:rFonts w:ascii="Calibri" w:hAnsi="Calibri"/>
          <w:i/>
          <w:sz w:val="22"/>
          <w:szCs w:val="22"/>
        </w:rPr>
        <w:t xml:space="preserve"> maksimalt 6 m</w:t>
      </w:r>
      <w:r w:rsidR="009163D6" w:rsidRPr="00C02BD6">
        <w:rPr>
          <w:rFonts w:ascii="Calibri" w:hAnsi="Calibri"/>
          <w:i/>
          <w:sz w:val="22"/>
          <w:szCs w:val="22"/>
        </w:rPr>
        <w:t>å</w:t>
      </w:r>
      <w:r w:rsidR="009163D6" w:rsidRPr="00C02BD6">
        <w:rPr>
          <w:rFonts w:ascii="Calibri" w:hAnsi="Calibri"/>
          <w:i/>
          <w:sz w:val="22"/>
          <w:szCs w:val="22"/>
        </w:rPr>
        <w:t>neder</w:t>
      </w:r>
      <w:r w:rsidR="009163D6" w:rsidRPr="009415C8">
        <w:rPr>
          <w:rFonts w:ascii="Calibri" w:hAnsi="Calibri"/>
          <w:i/>
          <w:sz w:val="22"/>
          <w:szCs w:val="22"/>
        </w:rPr>
        <w:t>,</w:t>
      </w:r>
      <w:r w:rsidRPr="009415C8">
        <w:rPr>
          <w:rFonts w:ascii="Calibri" w:hAnsi="Calibri"/>
          <w:i/>
          <w:sz w:val="22"/>
          <w:szCs w:val="22"/>
        </w:rPr>
        <w:t xml:space="preserve"> fx 1. halvår 2019.</w:t>
      </w:r>
      <w:r w:rsidR="001D62FB" w:rsidRPr="000046E5">
        <w:rPr>
          <w:rFonts w:ascii="Calibri" w:hAnsi="Calibri"/>
          <w:i/>
          <w:sz w:val="22"/>
          <w:szCs w:val="22"/>
        </w:rPr>
        <w:t xml:space="preserve"> </w:t>
      </w:r>
      <w:r w:rsidR="001D62FB" w:rsidRPr="00C02BD6">
        <w:rPr>
          <w:rFonts w:ascii="Calibri" w:hAnsi="Calibri"/>
          <w:i/>
          <w:sz w:val="22"/>
          <w:szCs w:val="22"/>
        </w:rPr>
        <w:t xml:space="preserve">Den nævnte tidsramme skal overholdes. </w:t>
      </w:r>
      <w:r w:rsidR="009163D6" w:rsidRPr="00C02BD6">
        <w:rPr>
          <w:rFonts w:ascii="Calibri" w:hAnsi="Calibri"/>
          <w:i/>
          <w:sz w:val="22"/>
          <w:szCs w:val="22"/>
        </w:rPr>
        <w:t xml:space="preserve">Endvidere skal tidspunktet for kontrollen </w:t>
      </w:r>
      <w:r w:rsidR="00DD6D2D" w:rsidRPr="00C02BD6">
        <w:rPr>
          <w:rFonts w:ascii="Calibri" w:hAnsi="Calibri"/>
          <w:i/>
          <w:sz w:val="22"/>
          <w:szCs w:val="22"/>
        </w:rPr>
        <w:t xml:space="preserve">på stedet </w:t>
      </w:r>
      <w:r w:rsidR="009163D6" w:rsidRPr="00C02BD6">
        <w:rPr>
          <w:rFonts w:ascii="Calibri" w:hAnsi="Calibri"/>
          <w:i/>
          <w:sz w:val="22"/>
          <w:szCs w:val="22"/>
        </w:rPr>
        <w:t>ligge ca. halvvejs i projektets løbetid, eller for</w:t>
      </w:r>
      <w:r w:rsidR="00A22829" w:rsidRPr="00C02BD6">
        <w:rPr>
          <w:rFonts w:ascii="Calibri" w:hAnsi="Calibri"/>
          <w:i/>
          <w:sz w:val="22"/>
          <w:szCs w:val="22"/>
        </w:rPr>
        <w:t xml:space="preserve"> projekter der mindst løber 3 år senest i forbindelse med den anden årsrapport</w:t>
      </w:r>
      <w:r w:rsidR="009163D6" w:rsidRPr="00C02BD6">
        <w:rPr>
          <w:rFonts w:ascii="Calibri" w:hAnsi="Calibri"/>
          <w:i/>
          <w:sz w:val="22"/>
          <w:szCs w:val="22"/>
        </w:rPr>
        <w:t>.</w:t>
      </w:r>
      <w:r w:rsidR="009163D6" w:rsidRPr="009415C8">
        <w:rPr>
          <w:rFonts w:ascii="Calibri" w:hAnsi="Calibri"/>
          <w:i/>
          <w:sz w:val="22"/>
          <w:szCs w:val="22"/>
        </w:rPr>
        <w:t xml:space="preserve"> </w:t>
      </w:r>
      <w:r w:rsidRPr="009415C8">
        <w:rPr>
          <w:rFonts w:ascii="Calibri" w:hAnsi="Calibri"/>
          <w:i/>
          <w:sz w:val="22"/>
          <w:szCs w:val="22"/>
        </w:rPr>
        <w:t>Hvis kontrollen allerede er foret</w:t>
      </w:r>
      <w:r w:rsidRPr="009415C8">
        <w:rPr>
          <w:rFonts w:ascii="Calibri" w:hAnsi="Calibri"/>
          <w:i/>
          <w:sz w:val="22"/>
          <w:szCs w:val="22"/>
        </w:rPr>
        <w:t>a</w:t>
      </w:r>
      <w:r w:rsidRPr="009415C8">
        <w:rPr>
          <w:rFonts w:ascii="Calibri" w:hAnsi="Calibri"/>
          <w:i/>
          <w:sz w:val="22"/>
          <w:szCs w:val="22"/>
        </w:rPr>
        <w:t>get, har vi brug for datoen for gennemfø</w:t>
      </w:r>
      <w:r w:rsidRPr="001267DC">
        <w:rPr>
          <w:rFonts w:ascii="Calibri" w:hAnsi="Calibri"/>
          <w:i/>
          <w:sz w:val="22"/>
          <w:szCs w:val="22"/>
        </w:rPr>
        <w:t xml:space="preserve">relsen. </w:t>
      </w:r>
    </w:p>
    <w:p w:rsidR="00E80192" w:rsidRPr="009415C8" w:rsidRDefault="00E80192" w:rsidP="00FC6898">
      <w:pPr>
        <w:pStyle w:val="Listeafsnit"/>
        <w:spacing w:line="360" w:lineRule="auto"/>
        <w:jc w:val="both"/>
        <w:rPr>
          <w:rFonts w:ascii="Calibri" w:hAnsi="Calibri"/>
          <w:i/>
          <w:sz w:val="22"/>
          <w:szCs w:val="22"/>
        </w:rPr>
      </w:pPr>
    </w:p>
    <w:p w:rsidR="00A53175" w:rsidRPr="009415C8" w:rsidRDefault="00A53175" w:rsidP="00FC6898">
      <w:pPr>
        <w:pStyle w:val="Listeafsnit"/>
        <w:spacing w:line="360" w:lineRule="auto"/>
        <w:jc w:val="both"/>
        <w:rPr>
          <w:rFonts w:ascii="Calibri" w:hAnsi="Calibri"/>
          <w:i/>
          <w:sz w:val="22"/>
          <w:szCs w:val="22"/>
        </w:rPr>
      </w:pPr>
      <w:r w:rsidRPr="009415C8">
        <w:rPr>
          <w:rFonts w:ascii="Calibri" w:hAnsi="Calibri"/>
          <w:i/>
          <w:sz w:val="22"/>
          <w:szCs w:val="22"/>
        </w:rPr>
        <w:t>Kontrollen på stedet skal gennemføres under den fornødne hensyntagen til støttens størrelse og risikoen.</w:t>
      </w:r>
      <w:r w:rsidR="00E80192" w:rsidRPr="009415C8">
        <w:rPr>
          <w:rFonts w:ascii="Calibri" w:hAnsi="Calibri"/>
          <w:i/>
          <w:sz w:val="22"/>
          <w:szCs w:val="22"/>
        </w:rPr>
        <w:t xml:space="preserve"> </w:t>
      </w:r>
      <w:r w:rsidR="00A22829" w:rsidRPr="009415C8">
        <w:rPr>
          <w:rFonts w:ascii="Calibri" w:hAnsi="Calibri"/>
          <w:i/>
          <w:sz w:val="22"/>
          <w:szCs w:val="22"/>
        </w:rPr>
        <w:t>D</w:t>
      </w:r>
      <w:r w:rsidRPr="009415C8">
        <w:rPr>
          <w:rFonts w:ascii="Calibri" w:hAnsi="Calibri"/>
          <w:i/>
          <w:sz w:val="22"/>
          <w:szCs w:val="22"/>
        </w:rPr>
        <w:t>u</w:t>
      </w:r>
      <w:r w:rsidR="00A22829" w:rsidRPr="009415C8">
        <w:rPr>
          <w:rFonts w:ascii="Calibri" w:hAnsi="Calibri"/>
          <w:i/>
          <w:sz w:val="22"/>
          <w:szCs w:val="22"/>
        </w:rPr>
        <w:t xml:space="preserve"> skal</w:t>
      </w:r>
      <w:r w:rsidRPr="009415C8">
        <w:rPr>
          <w:rFonts w:ascii="Calibri" w:hAnsi="Calibri"/>
          <w:i/>
          <w:sz w:val="22"/>
          <w:szCs w:val="22"/>
        </w:rPr>
        <w:t xml:space="preserve"> især kontrollere om:</w:t>
      </w:r>
    </w:p>
    <w:p w:rsidR="00A22829" w:rsidRPr="00C02BD6" w:rsidRDefault="00095D65" w:rsidP="00FC6898">
      <w:pPr>
        <w:pStyle w:val="Listeafsnit"/>
        <w:numPr>
          <w:ilvl w:val="0"/>
          <w:numId w:val="14"/>
        </w:numPr>
        <w:spacing w:line="360" w:lineRule="auto"/>
        <w:jc w:val="both"/>
        <w:rPr>
          <w:rFonts w:ascii="Calibri" w:hAnsi="Calibri"/>
          <w:i/>
          <w:sz w:val="22"/>
          <w:szCs w:val="22"/>
        </w:rPr>
      </w:pPr>
      <w:r w:rsidRPr="00C02BD6">
        <w:rPr>
          <w:rFonts w:ascii="Calibri" w:hAnsi="Calibri"/>
          <w:i/>
          <w:sz w:val="22"/>
          <w:szCs w:val="22"/>
        </w:rPr>
        <w:t>d</w:t>
      </w:r>
      <w:r w:rsidR="00A22829" w:rsidRPr="00C02BD6">
        <w:rPr>
          <w:rFonts w:ascii="Calibri" w:hAnsi="Calibri"/>
          <w:i/>
          <w:sz w:val="22"/>
          <w:szCs w:val="22"/>
        </w:rPr>
        <w:t>e angivne arbejdspladser hos projektpartnerne rent faktisk eksisterer;</w:t>
      </w:r>
    </w:p>
    <w:p w:rsidR="00A53175" w:rsidRPr="007565B8" w:rsidRDefault="00A53175" w:rsidP="00FC6898">
      <w:pPr>
        <w:pStyle w:val="Listeafsnit"/>
        <w:numPr>
          <w:ilvl w:val="0"/>
          <w:numId w:val="14"/>
        </w:numPr>
        <w:spacing w:line="360" w:lineRule="auto"/>
        <w:jc w:val="both"/>
        <w:rPr>
          <w:rFonts w:ascii="Calibri" w:hAnsi="Calibri"/>
          <w:i/>
          <w:sz w:val="22"/>
          <w:szCs w:val="22"/>
        </w:rPr>
      </w:pPr>
      <w:r w:rsidRPr="009415C8">
        <w:rPr>
          <w:rFonts w:ascii="Calibri" w:hAnsi="Calibri"/>
          <w:i/>
          <w:sz w:val="22"/>
          <w:szCs w:val="22"/>
        </w:rPr>
        <w:t>de medfinansierede varer og tjenesteydelser er blevet leveret hhv. udført og at de udgi</w:t>
      </w:r>
      <w:r w:rsidRPr="000046E5">
        <w:rPr>
          <w:rFonts w:ascii="Calibri" w:hAnsi="Calibri"/>
          <w:i/>
          <w:sz w:val="22"/>
          <w:szCs w:val="22"/>
        </w:rPr>
        <w:t>f</w:t>
      </w:r>
      <w:r w:rsidRPr="001267DC">
        <w:rPr>
          <w:rFonts w:ascii="Calibri" w:hAnsi="Calibri"/>
          <w:i/>
          <w:sz w:val="22"/>
          <w:szCs w:val="22"/>
        </w:rPr>
        <w:t>ter, som støttemodtageren</w:t>
      </w:r>
      <w:r w:rsidR="00A22829" w:rsidRPr="007565B8">
        <w:rPr>
          <w:rFonts w:ascii="Calibri" w:hAnsi="Calibri"/>
          <w:i/>
          <w:sz w:val="22"/>
          <w:szCs w:val="22"/>
        </w:rPr>
        <w:t xml:space="preserve"> har anmeldt, er blevet betalt;</w:t>
      </w:r>
      <w:r w:rsidRPr="007565B8">
        <w:rPr>
          <w:rFonts w:ascii="Calibri" w:hAnsi="Calibri"/>
          <w:i/>
          <w:sz w:val="22"/>
          <w:szCs w:val="22"/>
        </w:rPr>
        <w:t xml:space="preserve"> </w:t>
      </w:r>
    </w:p>
    <w:p w:rsidR="00A53175" w:rsidRPr="009415C8" w:rsidRDefault="00A53175" w:rsidP="00FC6898">
      <w:pPr>
        <w:pStyle w:val="Listeafsnit"/>
        <w:numPr>
          <w:ilvl w:val="0"/>
          <w:numId w:val="14"/>
        </w:numPr>
        <w:spacing w:line="360" w:lineRule="auto"/>
        <w:jc w:val="both"/>
        <w:rPr>
          <w:rFonts w:ascii="Calibri" w:hAnsi="Calibri"/>
          <w:i/>
          <w:sz w:val="22"/>
          <w:szCs w:val="22"/>
        </w:rPr>
      </w:pPr>
      <w:r w:rsidRPr="009415C8">
        <w:rPr>
          <w:rFonts w:ascii="Calibri" w:hAnsi="Calibri"/>
          <w:i/>
          <w:sz w:val="22"/>
          <w:szCs w:val="22"/>
        </w:rPr>
        <w:lastRenderedPageBreak/>
        <w:t>udgifterne er i overensstemmelse med gældende lovgivning, det operationelle program og opfylder betingels</w:t>
      </w:r>
      <w:r w:rsidR="00A22829" w:rsidRPr="009415C8">
        <w:rPr>
          <w:rFonts w:ascii="Calibri" w:hAnsi="Calibri"/>
          <w:i/>
          <w:sz w:val="22"/>
          <w:szCs w:val="22"/>
        </w:rPr>
        <w:t>erne for støtte til operationen;</w:t>
      </w:r>
    </w:p>
    <w:p w:rsidR="00954710" w:rsidRPr="009415C8" w:rsidRDefault="00A22829" w:rsidP="00FC6898">
      <w:pPr>
        <w:pStyle w:val="Listeafsnit"/>
        <w:numPr>
          <w:ilvl w:val="0"/>
          <w:numId w:val="14"/>
        </w:numPr>
        <w:spacing w:line="360" w:lineRule="auto"/>
        <w:jc w:val="both"/>
        <w:rPr>
          <w:rFonts w:ascii="Calibri" w:hAnsi="Calibri"/>
          <w:i/>
          <w:sz w:val="22"/>
          <w:szCs w:val="22"/>
        </w:rPr>
      </w:pPr>
      <w:r w:rsidRPr="00C02BD6">
        <w:rPr>
          <w:rFonts w:ascii="Calibri" w:hAnsi="Calibri"/>
          <w:i/>
          <w:sz w:val="22"/>
          <w:szCs w:val="22"/>
        </w:rPr>
        <w:t>en dobbeltfinansiering kan udelukke</w:t>
      </w:r>
      <w:r w:rsidR="00F76ECF" w:rsidRPr="00C02BD6">
        <w:rPr>
          <w:rFonts w:ascii="Calibri" w:hAnsi="Calibri"/>
          <w:i/>
          <w:sz w:val="22"/>
          <w:szCs w:val="22"/>
        </w:rPr>
        <w:t>s, især i de tilfælde hvor en p</w:t>
      </w:r>
      <w:r w:rsidRPr="00C02BD6">
        <w:rPr>
          <w:rFonts w:ascii="Calibri" w:hAnsi="Calibri"/>
          <w:i/>
          <w:sz w:val="22"/>
          <w:szCs w:val="22"/>
        </w:rPr>
        <w:t>r</w:t>
      </w:r>
      <w:r w:rsidR="00F76ECF" w:rsidRPr="00C02BD6">
        <w:rPr>
          <w:rFonts w:ascii="Calibri" w:hAnsi="Calibri"/>
          <w:i/>
          <w:sz w:val="22"/>
          <w:szCs w:val="22"/>
        </w:rPr>
        <w:t>o</w:t>
      </w:r>
      <w:r w:rsidRPr="00C02BD6">
        <w:rPr>
          <w:rFonts w:ascii="Calibri" w:hAnsi="Calibri"/>
          <w:i/>
          <w:sz w:val="22"/>
          <w:szCs w:val="22"/>
        </w:rPr>
        <w:t>jektpartner deltager i flere projekter</w:t>
      </w:r>
      <w:r w:rsidRPr="009415C8">
        <w:rPr>
          <w:rFonts w:ascii="Calibri" w:hAnsi="Calibri"/>
          <w:i/>
          <w:sz w:val="22"/>
          <w:szCs w:val="22"/>
        </w:rPr>
        <w:t>.</w:t>
      </w:r>
    </w:p>
    <w:p w:rsidR="00E80192" w:rsidRPr="001267DC" w:rsidRDefault="00E80192" w:rsidP="00FC6898">
      <w:pPr>
        <w:pStyle w:val="Listeafsnit"/>
        <w:spacing w:line="360" w:lineRule="auto"/>
        <w:ind w:left="1080"/>
        <w:jc w:val="both"/>
        <w:rPr>
          <w:rFonts w:ascii="Calibri" w:hAnsi="Calibri"/>
          <w:i/>
          <w:sz w:val="22"/>
          <w:szCs w:val="22"/>
        </w:rPr>
      </w:pPr>
    </w:p>
    <w:p w:rsidR="000C15A5" w:rsidRDefault="00A53175" w:rsidP="00FC6898">
      <w:pPr>
        <w:spacing w:line="360" w:lineRule="auto"/>
        <w:ind w:left="720"/>
        <w:jc w:val="both"/>
        <w:rPr>
          <w:rFonts w:ascii="Calibri" w:hAnsi="Calibri"/>
          <w:i/>
          <w:sz w:val="22"/>
          <w:szCs w:val="22"/>
        </w:rPr>
      </w:pPr>
      <w:r w:rsidRPr="009415C8">
        <w:rPr>
          <w:rFonts w:ascii="Calibri" w:hAnsi="Calibri"/>
          <w:i/>
          <w:sz w:val="22"/>
          <w:szCs w:val="22"/>
        </w:rPr>
        <w:t>Disse kontroller begrænser sig således ikke kun til det monetære område. I forbindelse med kontrollerne på stedet er det ikke nødvendigt, at alle bilag kontrolle</w:t>
      </w:r>
      <w:r w:rsidR="00C44B94" w:rsidRPr="009415C8">
        <w:rPr>
          <w:rFonts w:ascii="Calibri" w:hAnsi="Calibri"/>
          <w:i/>
          <w:sz w:val="22"/>
          <w:szCs w:val="22"/>
        </w:rPr>
        <w:t>re</w:t>
      </w:r>
      <w:r w:rsidRPr="009415C8">
        <w:rPr>
          <w:rFonts w:ascii="Calibri" w:hAnsi="Calibri"/>
          <w:i/>
          <w:sz w:val="22"/>
          <w:szCs w:val="22"/>
        </w:rPr>
        <w:t>s på stedet. Et parallelt desk-check er også helt i orden.</w:t>
      </w:r>
      <w:r w:rsidR="003E144D" w:rsidRPr="009415C8">
        <w:rPr>
          <w:rFonts w:ascii="Calibri" w:hAnsi="Calibri"/>
          <w:i/>
          <w:sz w:val="22"/>
          <w:szCs w:val="22"/>
        </w:rPr>
        <w:t xml:space="preserve"> </w:t>
      </w:r>
      <w:r w:rsidR="000C15A5" w:rsidRPr="00C02BD6">
        <w:rPr>
          <w:rFonts w:ascii="Calibri" w:hAnsi="Calibri"/>
          <w:i/>
          <w:sz w:val="22"/>
          <w:szCs w:val="22"/>
        </w:rPr>
        <w:t>Med hensyn til udvælgelsen af de udgiftsposter, der skal rev</w:t>
      </w:r>
      <w:r w:rsidR="000C15A5" w:rsidRPr="00C02BD6">
        <w:rPr>
          <w:rFonts w:ascii="Calibri" w:hAnsi="Calibri"/>
          <w:i/>
          <w:sz w:val="22"/>
          <w:szCs w:val="22"/>
        </w:rPr>
        <w:t>i</w:t>
      </w:r>
      <w:r w:rsidR="000C15A5" w:rsidRPr="00C02BD6">
        <w:rPr>
          <w:rFonts w:ascii="Calibri" w:hAnsi="Calibri"/>
          <w:i/>
          <w:sz w:val="22"/>
          <w:szCs w:val="22"/>
        </w:rPr>
        <w:t xml:space="preserve">deres, beder vi dig om at følge de generelle revisionsstandarder. Vi går også ud fra, at </w:t>
      </w:r>
      <w:r w:rsidR="00CB4B1F" w:rsidRPr="00C02BD6">
        <w:rPr>
          <w:rFonts w:ascii="Calibri" w:hAnsi="Calibri"/>
          <w:i/>
          <w:sz w:val="22"/>
          <w:szCs w:val="22"/>
        </w:rPr>
        <w:t xml:space="preserve">du </w:t>
      </w:r>
      <w:r w:rsidR="000C15A5" w:rsidRPr="00C02BD6">
        <w:rPr>
          <w:rFonts w:ascii="Calibri" w:hAnsi="Calibri"/>
          <w:i/>
          <w:sz w:val="22"/>
          <w:szCs w:val="22"/>
        </w:rPr>
        <w:t>l</w:t>
      </w:r>
      <w:r w:rsidR="000C15A5" w:rsidRPr="00C02BD6">
        <w:rPr>
          <w:rFonts w:ascii="Calibri" w:hAnsi="Calibri"/>
          <w:i/>
          <w:sz w:val="22"/>
          <w:szCs w:val="22"/>
        </w:rPr>
        <w:t>a</w:t>
      </w:r>
      <w:r w:rsidR="000C15A5" w:rsidRPr="00C02BD6">
        <w:rPr>
          <w:rFonts w:ascii="Calibri" w:hAnsi="Calibri"/>
          <w:i/>
          <w:sz w:val="22"/>
          <w:szCs w:val="22"/>
        </w:rPr>
        <w:t>ve</w:t>
      </w:r>
      <w:r w:rsidR="006161E2" w:rsidRPr="00C02BD6">
        <w:rPr>
          <w:rFonts w:ascii="Calibri" w:hAnsi="Calibri"/>
          <w:i/>
          <w:sz w:val="22"/>
          <w:szCs w:val="22"/>
        </w:rPr>
        <w:t>r</w:t>
      </w:r>
      <w:r w:rsidR="000C15A5" w:rsidRPr="00C02BD6">
        <w:rPr>
          <w:rFonts w:ascii="Calibri" w:hAnsi="Calibri"/>
          <w:i/>
          <w:sz w:val="22"/>
          <w:szCs w:val="22"/>
        </w:rPr>
        <w:t xml:space="preserve"> en underskrevet dokumentation af, at revisionerne har fundet sted, for det tilfælde at der skulle komme yderligere revisioner senere. Registrér venligst tidspunktet for revisionen, angiv de reviderede beløb</w:t>
      </w:r>
      <w:r w:rsidR="00033C8A" w:rsidRPr="00C02BD6">
        <w:rPr>
          <w:rFonts w:ascii="Calibri" w:hAnsi="Calibri"/>
          <w:i/>
          <w:sz w:val="22"/>
          <w:szCs w:val="22"/>
        </w:rPr>
        <w:t xml:space="preserve"> </w:t>
      </w:r>
      <w:r w:rsidR="000C15A5" w:rsidRPr="00C02BD6">
        <w:rPr>
          <w:rFonts w:ascii="Calibri" w:hAnsi="Calibri"/>
          <w:i/>
          <w:sz w:val="22"/>
          <w:szCs w:val="22"/>
        </w:rPr>
        <w:t>og resultatet af kontrol</w:t>
      </w:r>
      <w:r w:rsidR="0053494C" w:rsidRPr="00C02BD6">
        <w:rPr>
          <w:rFonts w:ascii="Calibri" w:hAnsi="Calibri"/>
          <w:i/>
          <w:sz w:val="22"/>
          <w:szCs w:val="22"/>
        </w:rPr>
        <w:t>len samt konstaterede fejl;</w:t>
      </w:r>
      <w:r w:rsidR="000C15A5" w:rsidRPr="00C02BD6">
        <w:rPr>
          <w:rFonts w:ascii="Calibri" w:hAnsi="Calibri"/>
          <w:i/>
          <w:sz w:val="22"/>
          <w:szCs w:val="22"/>
        </w:rPr>
        <w:t xml:space="preserve"> evt. </w:t>
      </w:r>
      <w:r w:rsidR="0053494C" w:rsidRPr="00C02BD6">
        <w:rPr>
          <w:rFonts w:ascii="Calibri" w:hAnsi="Calibri"/>
          <w:i/>
          <w:sz w:val="22"/>
          <w:szCs w:val="22"/>
        </w:rPr>
        <w:t>konstaterede ur</w:t>
      </w:r>
      <w:r w:rsidR="0053494C" w:rsidRPr="00C02BD6">
        <w:rPr>
          <w:rFonts w:ascii="Calibri" w:hAnsi="Calibri"/>
          <w:i/>
          <w:sz w:val="22"/>
          <w:szCs w:val="22"/>
        </w:rPr>
        <w:t>e</w:t>
      </w:r>
      <w:r w:rsidR="0053494C" w:rsidRPr="00C02BD6">
        <w:rPr>
          <w:rFonts w:ascii="Calibri" w:hAnsi="Calibri"/>
          <w:i/>
          <w:sz w:val="22"/>
          <w:szCs w:val="22"/>
        </w:rPr>
        <w:t>gelmæssigheder beskrives detaljeret. Hvis der konstateres eller formodes uregelmæssigheder bedes du uopfordret sende os kontrollen.</w:t>
      </w:r>
    </w:p>
    <w:p w:rsidR="00E80192" w:rsidRPr="00782122" w:rsidRDefault="00E80192" w:rsidP="00FC6898">
      <w:pPr>
        <w:spacing w:line="360" w:lineRule="auto"/>
        <w:ind w:left="720"/>
        <w:jc w:val="both"/>
        <w:rPr>
          <w:rFonts w:ascii="Calibri" w:hAnsi="Calibri"/>
          <w:i/>
          <w:sz w:val="22"/>
          <w:szCs w:val="22"/>
        </w:rPr>
      </w:pPr>
    </w:p>
    <w:p w:rsidR="00A53175" w:rsidRDefault="00B71590" w:rsidP="00FC6898">
      <w:pPr>
        <w:pStyle w:val="Listeafsnit"/>
        <w:numPr>
          <w:ilvl w:val="0"/>
          <w:numId w:val="15"/>
        </w:numPr>
        <w:spacing w:line="360" w:lineRule="auto"/>
        <w:jc w:val="both"/>
        <w:rPr>
          <w:rFonts w:ascii="Calibri" w:hAnsi="Calibri"/>
          <w:i/>
          <w:sz w:val="22"/>
          <w:szCs w:val="22"/>
        </w:rPr>
      </w:pPr>
      <w:r>
        <w:rPr>
          <w:rFonts w:ascii="Calibri" w:hAnsi="Calibri"/>
          <w:i/>
          <w:sz w:val="22"/>
          <w:szCs w:val="22"/>
        </w:rPr>
        <w:t xml:space="preserve">Kun </w:t>
      </w:r>
      <w:r w:rsidR="00A53175" w:rsidRPr="00782122">
        <w:rPr>
          <w:rFonts w:ascii="Calibri" w:hAnsi="Calibri"/>
          <w:i/>
          <w:sz w:val="22"/>
          <w:szCs w:val="22"/>
        </w:rPr>
        <w:t>en</w:t>
      </w:r>
      <w:r w:rsidR="006F457F">
        <w:rPr>
          <w:rFonts w:ascii="Calibri" w:hAnsi="Calibri"/>
          <w:i/>
          <w:sz w:val="22"/>
          <w:szCs w:val="22"/>
        </w:rPr>
        <w:t xml:space="preserve"> </w:t>
      </w:r>
      <w:r w:rsidR="00A53175" w:rsidRPr="00782122">
        <w:rPr>
          <w:rFonts w:ascii="Calibri" w:hAnsi="Calibri"/>
          <w:i/>
          <w:sz w:val="22"/>
          <w:szCs w:val="22"/>
        </w:rPr>
        <w:t>revisor</w:t>
      </w:r>
      <w:r w:rsidR="00372B9F">
        <w:rPr>
          <w:rFonts w:ascii="Calibri" w:hAnsi="Calibri"/>
          <w:i/>
          <w:sz w:val="22"/>
          <w:szCs w:val="22"/>
        </w:rPr>
        <w:t>, som er godkendt i programmet og for det</w:t>
      </w:r>
      <w:r w:rsidR="007F7519">
        <w:rPr>
          <w:rFonts w:ascii="Calibri" w:hAnsi="Calibri"/>
          <w:i/>
          <w:sz w:val="22"/>
          <w:szCs w:val="22"/>
        </w:rPr>
        <w:t xml:space="preserve"> pågældende</w:t>
      </w:r>
      <w:r w:rsidR="00372B9F">
        <w:rPr>
          <w:rFonts w:ascii="Calibri" w:hAnsi="Calibri"/>
          <w:i/>
          <w:sz w:val="22"/>
          <w:szCs w:val="22"/>
        </w:rPr>
        <w:t xml:space="preserve"> projekt,</w:t>
      </w:r>
      <w:r>
        <w:rPr>
          <w:rFonts w:ascii="Calibri" w:hAnsi="Calibri"/>
          <w:i/>
          <w:sz w:val="22"/>
          <w:szCs w:val="22"/>
        </w:rPr>
        <w:t xml:space="preserve"> må underskr</w:t>
      </w:r>
      <w:r>
        <w:rPr>
          <w:rFonts w:ascii="Calibri" w:hAnsi="Calibri"/>
          <w:i/>
          <w:sz w:val="22"/>
          <w:szCs w:val="22"/>
        </w:rPr>
        <w:t>i</w:t>
      </w:r>
      <w:r>
        <w:rPr>
          <w:rFonts w:ascii="Calibri" w:hAnsi="Calibri"/>
          <w:i/>
          <w:sz w:val="22"/>
          <w:szCs w:val="22"/>
        </w:rPr>
        <w:t>ve revisorerklæringerne</w:t>
      </w:r>
      <w:r w:rsidR="00A53175" w:rsidRPr="00782122">
        <w:rPr>
          <w:rFonts w:ascii="Calibri" w:hAnsi="Calibri"/>
          <w:i/>
          <w:sz w:val="22"/>
          <w:szCs w:val="22"/>
        </w:rPr>
        <w:t>.</w:t>
      </w:r>
    </w:p>
    <w:p w:rsidR="00FC6898" w:rsidRDefault="00FC6898" w:rsidP="00FC6898">
      <w:pPr>
        <w:pStyle w:val="Listeafsnit"/>
        <w:spacing w:line="360" w:lineRule="auto"/>
        <w:jc w:val="both"/>
        <w:rPr>
          <w:rFonts w:ascii="Calibri" w:hAnsi="Calibri"/>
          <w:i/>
          <w:sz w:val="22"/>
          <w:szCs w:val="22"/>
        </w:rPr>
      </w:pPr>
    </w:p>
    <w:p w:rsidR="00B30391" w:rsidRDefault="00500B9F" w:rsidP="00FC6898">
      <w:pPr>
        <w:pStyle w:val="Listeafsnit"/>
        <w:numPr>
          <w:ilvl w:val="0"/>
          <w:numId w:val="15"/>
        </w:numPr>
        <w:spacing w:line="360" w:lineRule="auto"/>
        <w:jc w:val="both"/>
        <w:rPr>
          <w:rFonts w:ascii="Calibri" w:hAnsi="Calibri"/>
          <w:i/>
          <w:sz w:val="22"/>
          <w:szCs w:val="22"/>
        </w:rPr>
      </w:pPr>
      <w:r>
        <w:rPr>
          <w:rFonts w:ascii="Calibri" w:hAnsi="Calibri"/>
          <w:i/>
          <w:sz w:val="22"/>
          <w:szCs w:val="22"/>
        </w:rPr>
        <w:t>Det skal</w:t>
      </w:r>
      <w:r w:rsidR="00B30391">
        <w:rPr>
          <w:rFonts w:ascii="Calibri" w:hAnsi="Calibri"/>
          <w:i/>
          <w:sz w:val="22"/>
          <w:szCs w:val="22"/>
        </w:rPr>
        <w:t xml:space="preserve"> kontrollere</w:t>
      </w:r>
      <w:r>
        <w:rPr>
          <w:rFonts w:ascii="Calibri" w:hAnsi="Calibri"/>
          <w:i/>
          <w:sz w:val="22"/>
          <w:szCs w:val="22"/>
        </w:rPr>
        <w:t>s</w:t>
      </w:r>
      <w:r w:rsidR="00B30391">
        <w:rPr>
          <w:rFonts w:ascii="Calibri" w:hAnsi="Calibri"/>
          <w:i/>
          <w:sz w:val="22"/>
          <w:szCs w:val="22"/>
        </w:rPr>
        <w:t xml:space="preserve">, </w:t>
      </w:r>
      <w:r>
        <w:rPr>
          <w:rFonts w:ascii="Calibri" w:hAnsi="Calibri"/>
          <w:i/>
          <w:sz w:val="22"/>
          <w:szCs w:val="22"/>
        </w:rPr>
        <w:t xml:space="preserve">om </w:t>
      </w:r>
      <w:r w:rsidR="00B30391">
        <w:rPr>
          <w:rFonts w:ascii="Calibri" w:hAnsi="Calibri"/>
          <w:i/>
          <w:sz w:val="22"/>
          <w:szCs w:val="22"/>
        </w:rPr>
        <w:t xml:space="preserve">de enkelte udgiftsposter er </w:t>
      </w:r>
      <w:r>
        <w:rPr>
          <w:rFonts w:ascii="Calibri" w:hAnsi="Calibri"/>
          <w:i/>
          <w:sz w:val="22"/>
          <w:szCs w:val="22"/>
        </w:rPr>
        <w:t xml:space="preserve">opført </w:t>
      </w:r>
      <w:r w:rsidR="00B30391">
        <w:rPr>
          <w:rFonts w:ascii="Calibri" w:hAnsi="Calibri"/>
          <w:i/>
          <w:sz w:val="22"/>
          <w:szCs w:val="22"/>
        </w:rPr>
        <w:t xml:space="preserve">korrekt </w:t>
      </w:r>
      <w:r>
        <w:rPr>
          <w:rFonts w:ascii="Calibri" w:hAnsi="Calibri"/>
          <w:i/>
          <w:sz w:val="22"/>
          <w:szCs w:val="22"/>
        </w:rPr>
        <w:t>i de forskellige udgift</w:t>
      </w:r>
      <w:r w:rsidR="00B30391">
        <w:rPr>
          <w:rFonts w:ascii="Calibri" w:hAnsi="Calibri"/>
          <w:i/>
          <w:sz w:val="22"/>
          <w:szCs w:val="22"/>
        </w:rPr>
        <w:t>sk</w:t>
      </w:r>
      <w:r w:rsidR="00B30391">
        <w:rPr>
          <w:rFonts w:ascii="Calibri" w:hAnsi="Calibri"/>
          <w:i/>
          <w:sz w:val="22"/>
          <w:szCs w:val="22"/>
        </w:rPr>
        <w:t>a</w:t>
      </w:r>
      <w:r w:rsidR="00B30391">
        <w:rPr>
          <w:rFonts w:ascii="Calibri" w:hAnsi="Calibri"/>
          <w:i/>
          <w:sz w:val="22"/>
          <w:szCs w:val="22"/>
        </w:rPr>
        <w:t>tegori</w:t>
      </w:r>
      <w:r w:rsidR="00D66B17">
        <w:rPr>
          <w:rFonts w:ascii="Calibri" w:hAnsi="Calibri"/>
          <w:i/>
          <w:sz w:val="22"/>
          <w:szCs w:val="22"/>
        </w:rPr>
        <w:t>er</w:t>
      </w:r>
      <w:r w:rsidR="00B30391">
        <w:rPr>
          <w:rFonts w:ascii="Calibri" w:hAnsi="Calibri"/>
          <w:i/>
          <w:sz w:val="22"/>
          <w:szCs w:val="22"/>
        </w:rPr>
        <w:t>. Venligst tag højde</w:t>
      </w:r>
      <w:r w:rsidR="007C7370">
        <w:rPr>
          <w:rFonts w:ascii="Calibri" w:hAnsi="Calibri"/>
          <w:i/>
          <w:sz w:val="22"/>
          <w:szCs w:val="22"/>
        </w:rPr>
        <w:t xml:space="preserve"> for</w:t>
      </w:r>
      <w:r w:rsidR="00B30391">
        <w:rPr>
          <w:rFonts w:ascii="Calibri" w:hAnsi="Calibri"/>
          <w:i/>
          <w:sz w:val="22"/>
          <w:szCs w:val="22"/>
        </w:rPr>
        <w:t xml:space="preserve">, at udgifter, som </w:t>
      </w:r>
      <w:r w:rsidR="00A652B8">
        <w:rPr>
          <w:rFonts w:ascii="Calibri" w:hAnsi="Calibri"/>
          <w:i/>
          <w:sz w:val="22"/>
          <w:szCs w:val="22"/>
        </w:rPr>
        <w:t xml:space="preserve">er indeholdt </w:t>
      </w:r>
      <w:r w:rsidR="00B30391">
        <w:rPr>
          <w:rFonts w:ascii="Calibri" w:hAnsi="Calibri"/>
          <w:i/>
          <w:sz w:val="22"/>
          <w:szCs w:val="22"/>
        </w:rPr>
        <w:t>i et fast beløb</w:t>
      </w:r>
      <w:r w:rsidR="00A652B8">
        <w:rPr>
          <w:rFonts w:ascii="Calibri" w:hAnsi="Calibri"/>
          <w:i/>
          <w:sz w:val="22"/>
          <w:szCs w:val="22"/>
        </w:rPr>
        <w:t>,</w:t>
      </w:r>
      <w:r w:rsidR="00B30391">
        <w:rPr>
          <w:rFonts w:ascii="Calibri" w:hAnsi="Calibri"/>
          <w:i/>
          <w:sz w:val="22"/>
          <w:szCs w:val="22"/>
        </w:rPr>
        <w:t xml:space="preserve"> f.eks. </w:t>
      </w:r>
      <w:r w:rsidR="00A652B8">
        <w:rPr>
          <w:rFonts w:ascii="Calibri" w:hAnsi="Calibri"/>
          <w:i/>
          <w:sz w:val="22"/>
          <w:szCs w:val="22"/>
        </w:rPr>
        <w:t>under ”K</w:t>
      </w:r>
      <w:r w:rsidR="00B30391">
        <w:rPr>
          <w:rFonts w:ascii="Calibri" w:hAnsi="Calibri"/>
          <w:i/>
          <w:sz w:val="22"/>
          <w:szCs w:val="22"/>
        </w:rPr>
        <w:t>ontor- og administrationsudgifter</w:t>
      </w:r>
      <w:r w:rsidR="00A652B8">
        <w:rPr>
          <w:rFonts w:ascii="Calibri" w:hAnsi="Calibri"/>
          <w:i/>
          <w:sz w:val="22"/>
          <w:szCs w:val="22"/>
        </w:rPr>
        <w:t>”</w:t>
      </w:r>
      <w:r w:rsidR="00B30391">
        <w:rPr>
          <w:rFonts w:ascii="Calibri" w:hAnsi="Calibri"/>
          <w:i/>
          <w:sz w:val="22"/>
          <w:szCs w:val="22"/>
        </w:rPr>
        <w:t xml:space="preserve">, </w:t>
      </w:r>
      <w:r w:rsidR="007C7370">
        <w:rPr>
          <w:rFonts w:ascii="Calibri" w:hAnsi="Calibri"/>
          <w:i/>
          <w:sz w:val="22"/>
          <w:szCs w:val="22"/>
        </w:rPr>
        <w:t xml:space="preserve">ikke </w:t>
      </w:r>
      <w:r w:rsidR="00B30391">
        <w:rPr>
          <w:rFonts w:ascii="Calibri" w:hAnsi="Calibri"/>
          <w:i/>
          <w:sz w:val="22"/>
          <w:szCs w:val="22"/>
        </w:rPr>
        <w:t>afregnes</w:t>
      </w:r>
      <w:r w:rsidR="00512A62">
        <w:rPr>
          <w:rFonts w:ascii="Calibri" w:hAnsi="Calibri"/>
          <w:i/>
          <w:sz w:val="22"/>
          <w:szCs w:val="22"/>
        </w:rPr>
        <w:t xml:space="preserve"> (</w:t>
      </w:r>
      <w:r w:rsidR="00A652B8">
        <w:rPr>
          <w:rFonts w:ascii="Calibri" w:hAnsi="Calibri"/>
          <w:i/>
          <w:sz w:val="22"/>
          <w:szCs w:val="22"/>
        </w:rPr>
        <w:t>ekstra</w:t>
      </w:r>
      <w:r w:rsidR="00512A62">
        <w:rPr>
          <w:rFonts w:ascii="Calibri" w:hAnsi="Calibri"/>
          <w:i/>
          <w:sz w:val="22"/>
          <w:szCs w:val="22"/>
        </w:rPr>
        <w:t xml:space="preserve">) under </w:t>
      </w:r>
      <w:r w:rsidR="00A652B8">
        <w:rPr>
          <w:rFonts w:ascii="Calibri" w:hAnsi="Calibri"/>
          <w:i/>
          <w:sz w:val="22"/>
          <w:szCs w:val="22"/>
        </w:rPr>
        <w:t>andre</w:t>
      </w:r>
      <w:r w:rsidR="00512A62">
        <w:rPr>
          <w:rFonts w:ascii="Calibri" w:hAnsi="Calibri"/>
          <w:i/>
          <w:sz w:val="22"/>
          <w:szCs w:val="22"/>
        </w:rPr>
        <w:t xml:space="preserve"> kategori</w:t>
      </w:r>
      <w:r w:rsidR="00A652B8">
        <w:rPr>
          <w:rFonts w:ascii="Calibri" w:hAnsi="Calibri"/>
          <w:i/>
          <w:sz w:val="22"/>
          <w:szCs w:val="22"/>
        </w:rPr>
        <w:t>er</w:t>
      </w:r>
      <w:r w:rsidR="00512A62">
        <w:rPr>
          <w:rFonts w:ascii="Calibri" w:hAnsi="Calibri"/>
          <w:i/>
          <w:sz w:val="22"/>
          <w:szCs w:val="22"/>
        </w:rPr>
        <w:t>.</w:t>
      </w:r>
    </w:p>
    <w:p w:rsidR="00FC6898" w:rsidRPr="00FC6898" w:rsidRDefault="00FC6898" w:rsidP="00FC6898">
      <w:pPr>
        <w:spacing w:line="360" w:lineRule="auto"/>
        <w:jc w:val="both"/>
        <w:rPr>
          <w:rFonts w:ascii="Calibri" w:hAnsi="Calibri"/>
          <w:i/>
          <w:sz w:val="22"/>
          <w:szCs w:val="22"/>
        </w:rPr>
      </w:pPr>
    </w:p>
    <w:p w:rsidR="00565C80" w:rsidRDefault="00565C80" w:rsidP="00FC6898">
      <w:pPr>
        <w:pStyle w:val="Listeafsnit"/>
        <w:numPr>
          <w:ilvl w:val="0"/>
          <w:numId w:val="15"/>
        </w:numPr>
        <w:spacing w:line="360" w:lineRule="auto"/>
        <w:jc w:val="both"/>
        <w:rPr>
          <w:rFonts w:ascii="Calibri" w:hAnsi="Calibri"/>
          <w:i/>
          <w:sz w:val="22"/>
          <w:szCs w:val="22"/>
        </w:rPr>
      </w:pPr>
      <w:r>
        <w:rPr>
          <w:rFonts w:ascii="Calibri" w:hAnsi="Calibri"/>
          <w:i/>
          <w:sz w:val="22"/>
          <w:szCs w:val="22"/>
        </w:rPr>
        <w:t xml:space="preserve">Hvis en fejl er blevet konstateret </w:t>
      </w:r>
      <w:r w:rsidR="00EC358D">
        <w:rPr>
          <w:rFonts w:ascii="Calibri" w:hAnsi="Calibri"/>
          <w:i/>
          <w:sz w:val="22"/>
          <w:szCs w:val="22"/>
        </w:rPr>
        <w:t>ved en tidligere</w:t>
      </w:r>
      <w:r>
        <w:rPr>
          <w:rFonts w:ascii="Calibri" w:hAnsi="Calibri"/>
          <w:i/>
          <w:sz w:val="22"/>
          <w:szCs w:val="22"/>
        </w:rPr>
        <w:t xml:space="preserve"> second level-kontrol med </w:t>
      </w:r>
      <w:r w:rsidR="00EC358D">
        <w:rPr>
          <w:rFonts w:ascii="Calibri" w:hAnsi="Calibri"/>
          <w:i/>
          <w:sz w:val="22"/>
          <w:szCs w:val="22"/>
        </w:rPr>
        <w:t>hensyn til</w:t>
      </w:r>
      <w:r>
        <w:rPr>
          <w:rFonts w:ascii="Calibri" w:hAnsi="Calibri"/>
          <w:i/>
          <w:sz w:val="22"/>
          <w:szCs w:val="22"/>
        </w:rPr>
        <w:t xml:space="preserve"> den pr</w:t>
      </w:r>
      <w:r>
        <w:rPr>
          <w:rFonts w:ascii="Calibri" w:hAnsi="Calibri"/>
          <w:i/>
          <w:sz w:val="22"/>
          <w:szCs w:val="22"/>
        </w:rPr>
        <w:t>o</w:t>
      </w:r>
      <w:r>
        <w:rPr>
          <w:rFonts w:ascii="Calibri" w:hAnsi="Calibri"/>
          <w:i/>
          <w:sz w:val="22"/>
          <w:szCs w:val="22"/>
        </w:rPr>
        <w:t xml:space="preserve">jektpartner, som kontrolleres, skal I sætte kryds </w:t>
      </w:r>
      <w:r w:rsidR="00EC358D">
        <w:rPr>
          <w:rFonts w:ascii="Calibri" w:hAnsi="Calibri"/>
          <w:i/>
          <w:sz w:val="22"/>
          <w:szCs w:val="22"/>
        </w:rPr>
        <w:t>ved det pågældende</w:t>
      </w:r>
      <w:r>
        <w:rPr>
          <w:rFonts w:ascii="Calibri" w:hAnsi="Calibri"/>
          <w:i/>
          <w:sz w:val="22"/>
          <w:szCs w:val="22"/>
        </w:rPr>
        <w:t xml:space="preserve"> alternativ og vedlægge bilaget ”</w:t>
      </w:r>
      <w:r w:rsidR="001427FE">
        <w:rPr>
          <w:rFonts w:ascii="Calibri" w:hAnsi="Calibri"/>
          <w:i/>
          <w:sz w:val="22"/>
          <w:szCs w:val="22"/>
        </w:rPr>
        <w:t>Revision</w:t>
      </w:r>
      <w:r>
        <w:rPr>
          <w:rFonts w:ascii="Calibri" w:hAnsi="Calibri"/>
          <w:i/>
          <w:sz w:val="22"/>
          <w:szCs w:val="22"/>
        </w:rPr>
        <w:t xml:space="preserve"> </w:t>
      </w:r>
      <w:r w:rsidR="00B2242C">
        <w:rPr>
          <w:rFonts w:ascii="Calibri" w:hAnsi="Calibri"/>
          <w:i/>
          <w:sz w:val="22"/>
          <w:szCs w:val="22"/>
        </w:rPr>
        <w:t xml:space="preserve">i tilfælde af </w:t>
      </w:r>
      <w:r>
        <w:rPr>
          <w:rFonts w:ascii="Calibri" w:hAnsi="Calibri"/>
          <w:i/>
          <w:sz w:val="22"/>
          <w:szCs w:val="22"/>
        </w:rPr>
        <w:t xml:space="preserve">en tidligere </w:t>
      </w:r>
      <w:r w:rsidR="00B2242C">
        <w:rPr>
          <w:rFonts w:ascii="Calibri" w:hAnsi="Calibri"/>
          <w:i/>
          <w:sz w:val="22"/>
          <w:szCs w:val="22"/>
        </w:rPr>
        <w:t xml:space="preserve">konstateret </w:t>
      </w:r>
      <w:r>
        <w:rPr>
          <w:rFonts w:ascii="Calibri" w:hAnsi="Calibri"/>
          <w:i/>
          <w:sz w:val="22"/>
          <w:szCs w:val="22"/>
        </w:rPr>
        <w:t>fejl” til revisorerklæringen. I bilaget d</w:t>
      </w:r>
      <w:r>
        <w:rPr>
          <w:rFonts w:ascii="Calibri" w:hAnsi="Calibri"/>
          <w:i/>
          <w:sz w:val="22"/>
          <w:szCs w:val="22"/>
        </w:rPr>
        <w:t>o</w:t>
      </w:r>
      <w:r>
        <w:rPr>
          <w:rFonts w:ascii="Calibri" w:hAnsi="Calibri"/>
          <w:i/>
          <w:sz w:val="22"/>
          <w:szCs w:val="22"/>
        </w:rPr>
        <w:t>kumenteres, at den post/proble</w:t>
      </w:r>
      <w:r w:rsidR="00B2242C">
        <w:rPr>
          <w:rFonts w:ascii="Calibri" w:hAnsi="Calibri"/>
          <w:i/>
          <w:sz w:val="22"/>
          <w:szCs w:val="22"/>
        </w:rPr>
        <w:t>mstilling, som tidligere har været fejlbehæftet</w:t>
      </w:r>
      <w:r w:rsidR="00EC358D">
        <w:rPr>
          <w:rFonts w:ascii="Calibri" w:hAnsi="Calibri"/>
          <w:i/>
          <w:sz w:val="22"/>
          <w:szCs w:val="22"/>
        </w:rPr>
        <w:t xml:space="preserve"> er blevet</w:t>
      </w:r>
      <w:r>
        <w:rPr>
          <w:rFonts w:ascii="Calibri" w:hAnsi="Calibri"/>
          <w:i/>
          <w:sz w:val="22"/>
          <w:szCs w:val="22"/>
        </w:rPr>
        <w:t xml:space="preserve"> ko</w:t>
      </w:r>
      <w:r>
        <w:rPr>
          <w:rFonts w:ascii="Calibri" w:hAnsi="Calibri"/>
          <w:i/>
          <w:sz w:val="22"/>
          <w:szCs w:val="22"/>
        </w:rPr>
        <w:t>n</w:t>
      </w:r>
      <w:r>
        <w:rPr>
          <w:rFonts w:ascii="Calibri" w:hAnsi="Calibri"/>
          <w:i/>
          <w:sz w:val="22"/>
          <w:szCs w:val="22"/>
        </w:rPr>
        <w:t>trolleret.</w:t>
      </w:r>
    </w:p>
    <w:p w:rsidR="00FC6898" w:rsidRPr="00FC6898" w:rsidRDefault="00FC6898" w:rsidP="00FC6898">
      <w:pPr>
        <w:spacing w:line="360" w:lineRule="auto"/>
        <w:jc w:val="both"/>
        <w:rPr>
          <w:rFonts w:ascii="Calibri" w:hAnsi="Calibri"/>
          <w:i/>
          <w:sz w:val="22"/>
          <w:szCs w:val="22"/>
        </w:rPr>
      </w:pPr>
    </w:p>
    <w:p w:rsidR="00565C80" w:rsidRDefault="00B2242C" w:rsidP="00FC6898">
      <w:pPr>
        <w:pStyle w:val="Listeafsnit"/>
        <w:spacing w:line="360" w:lineRule="auto"/>
        <w:jc w:val="both"/>
        <w:rPr>
          <w:rFonts w:ascii="Calibri" w:hAnsi="Calibri"/>
          <w:i/>
          <w:sz w:val="22"/>
          <w:szCs w:val="22"/>
        </w:rPr>
      </w:pPr>
      <w:r w:rsidRPr="00B2242C">
        <w:rPr>
          <w:rFonts w:ascii="Calibri" w:hAnsi="Calibri"/>
          <w:i/>
          <w:sz w:val="22"/>
          <w:szCs w:val="22"/>
        </w:rPr>
        <w:t>Bemærk, at den pågældende post/problemstilling under alle omstændighe</w:t>
      </w:r>
      <w:r>
        <w:rPr>
          <w:rFonts w:ascii="Calibri" w:hAnsi="Calibri"/>
          <w:i/>
          <w:sz w:val="22"/>
          <w:szCs w:val="22"/>
        </w:rPr>
        <w:t>der skal indgå som en suppleren</w:t>
      </w:r>
      <w:r w:rsidRPr="00B2242C">
        <w:rPr>
          <w:rFonts w:ascii="Calibri" w:hAnsi="Calibri"/>
          <w:i/>
          <w:sz w:val="22"/>
          <w:szCs w:val="22"/>
        </w:rPr>
        <w:t xml:space="preserve">de del af revisionen, hvis der er tale om en stikprøverevision. </w:t>
      </w:r>
      <w:r w:rsidR="00565C80">
        <w:rPr>
          <w:rFonts w:ascii="Calibri" w:hAnsi="Calibri"/>
          <w:i/>
          <w:sz w:val="22"/>
          <w:szCs w:val="22"/>
        </w:rPr>
        <w:t>Det er et krav, som kommer f</w:t>
      </w:r>
      <w:r w:rsidR="003A3328">
        <w:rPr>
          <w:rFonts w:ascii="Calibri" w:hAnsi="Calibri"/>
          <w:i/>
          <w:sz w:val="22"/>
          <w:szCs w:val="22"/>
        </w:rPr>
        <w:t xml:space="preserve">ra revisionsmyndigheden, </w:t>
      </w:r>
      <w:r>
        <w:rPr>
          <w:rFonts w:ascii="Calibri" w:hAnsi="Calibri"/>
          <w:i/>
          <w:sz w:val="22"/>
          <w:szCs w:val="22"/>
        </w:rPr>
        <w:t>for</w:t>
      </w:r>
      <w:r w:rsidR="003A3328">
        <w:rPr>
          <w:rFonts w:ascii="Calibri" w:hAnsi="Calibri"/>
          <w:i/>
          <w:sz w:val="22"/>
          <w:szCs w:val="22"/>
        </w:rPr>
        <w:t xml:space="preserve"> at und</w:t>
      </w:r>
      <w:r w:rsidR="00FC6898">
        <w:rPr>
          <w:rFonts w:ascii="Calibri" w:hAnsi="Calibri"/>
          <w:i/>
          <w:sz w:val="22"/>
          <w:szCs w:val="22"/>
        </w:rPr>
        <w:t>gå</w:t>
      </w:r>
      <w:r>
        <w:rPr>
          <w:rFonts w:ascii="Calibri" w:hAnsi="Calibri"/>
          <w:i/>
          <w:sz w:val="22"/>
          <w:szCs w:val="22"/>
        </w:rPr>
        <w:t xml:space="preserve"> at sådanne fejl bliver gentaget.</w:t>
      </w:r>
    </w:p>
    <w:p w:rsidR="00FC6898" w:rsidRDefault="00FC6898" w:rsidP="00FC6898">
      <w:pPr>
        <w:pStyle w:val="Listeafsnit"/>
        <w:spacing w:line="360" w:lineRule="auto"/>
        <w:jc w:val="both"/>
        <w:rPr>
          <w:rFonts w:ascii="Calibri" w:hAnsi="Calibri"/>
          <w:i/>
          <w:sz w:val="22"/>
          <w:szCs w:val="22"/>
        </w:rPr>
      </w:pPr>
    </w:p>
    <w:p w:rsidR="003A3328" w:rsidRPr="0031201F" w:rsidRDefault="003A3328" w:rsidP="00FC6898">
      <w:pPr>
        <w:pStyle w:val="Listeafsnit"/>
        <w:spacing w:line="360" w:lineRule="auto"/>
        <w:jc w:val="both"/>
        <w:rPr>
          <w:rFonts w:ascii="Calibri" w:hAnsi="Calibri"/>
          <w:i/>
          <w:sz w:val="22"/>
          <w:szCs w:val="22"/>
        </w:rPr>
      </w:pPr>
      <w:r>
        <w:rPr>
          <w:rFonts w:ascii="Calibri" w:hAnsi="Calibri"/>
          <w:i/>
          <w:sz w:val="22"/>
          <w:szCs w:val="22"/>
        </w:rPr>
        <w:t xml:space="preserve">Hvis der ikke </w:t>
      </w:r>
      <w:r w:rsidR="00B2242C">
        <w:rPr>
          <w:rFonts w:ascii="Calibri" w:hAnsi="Calibri"/>
          <w:i/>
          <w:sz w:val="22"/>
          <w:szCs w:val="22"/>
        </w:rPr>
        <w:t xml:space="preserve">er </w:t>
      </w:r>
      <w:r>
        <w:rPr>
          <w:rFonts w:ascii="Calibri" w:hAnsi="Calibri"/>
          <w:i/>
          <w:sz w:val="22"/>
          <w:szCs w:val="22"/>
        </w:rPr>
        <w:t xml:space="preserve">konstateret en fejl </w:t>
      </w:r>
      <w:r w:rsidR="00B2242C">
        <w:rPr>
          <w:rFonts w:ascii="Calibri" w:hAnsi="Calibri"/>
          <w:i/>
          <w:sz w:val="22"/>
          <w:szCs w:val="22"/>
        </w:rPr>
        <w:t>tidligere</w:t>
      </w:r>
      <w:r>
        <w:rPr>
          <w:rFonts w:ascii="Calibri" w:hAnsi="Calibri"/>
          <w:i/>
          <w:sz w:val="22"/>
          <w:szCs w:val="22"/>
        </w:rPr>
        <w:t xml:space="preserve">, </w:t>
      </w:r>
      <w:r w:rsidR="00B2242C">
        <w:rPr>
          <w:rFonts w:ascii="Calibri" w:hAnsi="Calibri"/>
          <w:i/>
          <w:sz w:val="22"/>
          <w:szCs w:val="22"/>
        </w:rPr>
        <w:t xml:space="preserve">skal I </w:t>
      </w:r>
      <w:r>
        <w:rPr>
          <w:rFonts w:ascii="Calibri" w:hAnsi="Calibri"/>
          <w:i/>
          <w:sz w:val="22"/>
          <w:szCs w:val="22"/>
        </w:rPr>
        <w:t>sætte kryds</w:t>
      </w:r>
      <w:r w:rsidR="004476E6">
        <w:rPr>
          <w:rFonts w:ascii="Calibri" w:hAnsi="Calibri"/>
          <w:i/>
          <w:sz w:val="22"/>
          <w:szCs w:val="22"/>
        </w:rPr>
        <w:t xml:space="preserve"> ved det pågældende</w:t>
      </w:r>
      <w:r>
        <w:rPr>
          <w:rFonts w:ascii="Calibri" w:hAnsi="Calibri"/>
          <w:i/>
          <w:sz w:val="22"/>
          <w:szCs w:val="22"/>
        </w:rPr>
        <w:t xml:space="preserve"> alternativ. </w:t>
      </w:r>
      <w:r w:rsidR="00B2242C">
        <w:rPr>
          <w:rFonts w:ascii="Calibri" w:hAnsi="Calibri"/>
          <w:i/>
          <w:sz w:val="22"/>
          <w:szCs w:val="22"/>
        </w:rPr>
        <w:t>I så fald er bilaget ikke nødvendigt.</w:t>
      </w:r>
    </w:p>
    <w:p w:rsidR="00A53175" w:rsidRDefault="00A53175" w:rsidP="00A53175">
      <w:pPr>
        <w:spacing w:line="312" w:lineRule="auto"/>
        <w:jc w:val="both"/>
        <w:rPr>
          <w:rFonts w:ascii="Calibri" w:hAnsi="Calibri"/>
          <w:i/>
          <w:sz w:val="22"/>
          <w:szCs w:val="22"/>
        </w:rPr>
      </w:pPr>
    </w:p>
    <w:tbl>
      <w:tblPr>
        <w:tblStyle w:val="Tabel-Gitter"/>
        <w:tblW w:w="0" w:type="auto"/>
        <w:tblLook w:val="04A0" w:firstRow="1" w:lastRow="0" w:firstColumn="1" w:lastColumn="0" w:noHBand="0" w:noVBand="1"/>
      </w:tblPr>
      <w:tblGrid>
        <w:gridCol w:w="4588"/>
        <w:gridCol w:w="4624"/>
      </w:tblGrid>
      <w:tr w:rsidR="005D5AD3" w:rsidRPr="005D5AD3" w:rsidTr="00A11202">
        <w:trPr>
          <w:trHeight w:val="11845"/>
        </w:trPr>
        <w:tc>
          <w:tcPr>
            <w:tcW w:w="4588" w:type="dxa"/>
          </w:tcPr>
          <w:p w:rsidR="005D5AD3" w:rsidRPr="005D5AD3" w:rsidRDefault="005D5AD3" w:rsidP="005D5AD3">
            <w:pPr>
              <w:jc w:val="center"/>
              <w:rPr>
                <w:b/>
                <w:sz w:val="28"/>
                <w:szCs w:val="28"/>
                <w:lang w:val="de-DE" w:eastAsia="en-US"/>
              </w:rPr>
            </w:pPr>
            <w:r w:rsidRPr="005D5AD3">
              <w:rPr>
                <w:b/>
                <w:sz w:val="28"/>
                <w:szCs w:val="28"/>
                <w:lang w:val="de-DE" w:eastAsia="en-US"/>
              </w:rPr>
              <w:t xml:space="preserve">Testat des unabhängigen Prüfers </w:t>
            </w:r>
          </w:p>
          <w:p w:rsidR="005D5AD3" w:rsidRPr="005D5AD3" w:rsidRDefault="005D5AD3" w:rsidP="005D5AD3">
            <w:pPr>
              <w:jc w:val="center"/>
              <w:rPr>
                <w:b/>
                <w:sz w:val="28"/>
                <w:szCs w:val="28"/>
                <w:lang w:val="de-DE" w:eastAsia="en-US"/>
              </w:rPr>
            </w:pPr>
            <w:r w:rsidRPr="005D5AD3">
              <w:rPr>
                <w:b/>
                <w:sz w:val="28"/>
                <w:szCs w:val="28"/>
                <w:lang w:val="de-DE" w:eastAsia="en-US"/>
              </w:rPr>
              <w:t xml:space="preserve">für </w:t>
            </w:r>
            <w:r w:rsidR="00272E11" w:rsidRPr="00C44B94">
              <w:rPr>
                <w:b/>
                <w:sz w:val="28"/>
                <w:szCs w:val="28"/>
                <w:lang w:val="de-DE" w:eastAsia="en-US"/>
              </w:rPr>
              <w:t>einzelne</w:t>
            </w:r>
            <w:r w:rsidR="00272E11">
              <w:rPr>
                <w:b/>
                <w:sz w:val="28"/>
                <w:szCs w:val="28"/>
                <w:lang w:val="de-DE" w:eastAsia="en-US"/>
              </w:rPr>
              <w:t xml:space="preserve"> </w:t>
            </w:r>
            <w:r w:rsidRPr="005D5AD3">
              <w:rPr>
                <w:b/>
                <w:sz w:val="28"/>
                <w:szCs w:val="28"/>
                <w:lang w:val="de-DE" w:eastAsia="en-US"/>
              </w:rPr>
              <w:t>Projektpartner</w:t>
            </w:r>
          </w:p>
          <w:p w:rsidR="005D5AD3" w:rsidRPr="005D5AD3" w:rsidRDefault="005D5AD3" w:rsidP="005D5AD3">
            <w:pPr>
              <w:jc w:val="center"/>
              <w:rPr>
                <w:sz w:val="22"/>
                <w:szCs w:val="22"/>
                <w:lang w:val="de-DE" w:eastAsia="en-US"/>
              </w:rPr>
            </w:pPr>
          </w:p>
          <w:p w:rsidR="005D5AD3" w:rsidRPr="005D5AD3" w:rsidRDefault="00C5692F" w:rsidP="005D5AD3">
            <w:pPr>
              <w:jc w:val="center"/>
              <w:rPr>
                <w:sz w:val="22"/>
                <w:szCs w:val="22"/>
                <w:lang w:val="de-DE" w:eastAsia="en-US"/>
              </w:rPr>
            </w:pPr>
            <w:r>
              <w:rPr>
                <w:sz w:val="22"/>
                <w:szCs w:val="22"/>
                <w:lang w:val="de-DE" w:eastAsia="en-US"/>
              </w:rPr>
              <w:t>7</w:t>
            </w:r>
            <w:r w:rsidR="005D5AD3" w:rsidRPr="005D5AD3">
              <w:rPr>
                <w:sz w:val="22"/>
                <w:szCs w:val="22"/>
                <w:lang w:val="de-DE" w:eastAsia="en-US"/>
              </w:rPr>
              <w:t xml:space="preserve">. Version, </w:t>
            </w:r>
            <w:r>
              <w:rPr>
                <w:sz w:val="22"/>
                <w:szCs w:val="22"/>
                <w:lang w:val="de-DE" w:eastAsia="en-US"/>
              </w:rPr>
              <w:t>Dezember</w:t>
            </w:r>
            <w:r w:rsidRPr="005D5AD3">
              <w:rPr>
                <w:sz w:val="22"/>
                <w:szCs w:val="22"/>
                <w:lang w:val="de-DE" w:eastAsia="en-US"/>
              </w:rPr>
              <w:t xml:space="preserve"> </w:t>
            </w:r>
            <w:r w:rsidR="005D5AD3" w:rsidRPr="005D5AD3">
              <w:rPr>
                <w:sz w:val="22"/>
                <w:szCs w:val="22"/>
                <w:lang w:val="de-DE" w:eastAsia="en-US"/>
              </w:rPr>
              <w:t>201</w:t>
            </w:r>
            <w:r w:rsidR="00C37253">
              <w:rPr>
                <w:sz w:val="22"/>
                <w:szCs w:val="22"/>
                <w:lang w:val="de-DE" w:eastAsia="en-US"/>
              </w:rPr>
              <w:t>8</w:t>
            </w:r>
          </w:p>
          <w:p w:rsidR="005D5AD3" w:rsidRPr="005D5AD3" w:rsidRDefault="005D5AD3" w:rsidP="005D5AD3">
            <w:pPr>
              <w:rPr>
                <w:sz w:val="22"/>
                <w:szCs w:val="22"/>
                <w:lang w:val="de-DE" w:eastAsia="en-US"/>
              </w:rPr>
            </w:pPr>
          </w:p>
          <w:p w:rsidR="005D5AD3" w:rsidRPr="005D5AD3" w:rsidRDefault="00272E11" w:rsidP="005D5AD3">
            <w:pPr>
              <w:rPr>
                <w:sz w:val="22"/>
                <w:szCs w:val="22"/>
                <w:lang w:val="de-DE" w:eastAsia="en-US"/>
              </w:rPr>
            </w:pPr>
            <w:r>
              <w:rPr>
                <w:sz w:val="22"/>
                <w:szCs w:val="22"/>
                <w:lang w:val="de-DE" w:eastAsia="en-US"/>
              </w:rPr>
              <w:t xml:space="preserve">Für den </w:t>
            </w:r>
            <w:r w:rsidR="005D5AD3" w:rsidRPr="005D5AD3">
              <w:rPr>
                <w:sz w:val="22"/>
                <w:szCs w:val="22"/>
                <w:lang w:val="de-DE" w:eastAsia="en-US"/>
              </w:rPr>
              <w:t xml:space="preserve">Leadpartner/Projektpartner: </w:t>
            </w: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bookmarkStart w:id="0" w:name="_GoBack"/>
            <w:r w:rsidRPr="005D5AD3">
              <w:rPr>
                <w:rFonts w:cs="Calibri"/>
                <w:b/>
                <w:sz w:val="20"/>
                <w:szCs w:val="22"/>
                <w:lang w:val="de-DE" w:eastAsia="en-US"/>
              </w:rPr>
              <w:t xml:space="preserve">Name, Anschrift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bookmarkEnd w:id="0"/>
            <w:r w:rsidRPr="005D5AD3">
              <w:rPr>
                <w:rFonts w:cs="Calibri"/>
                <w:b/>
                <w:sz w:val="20"/>
                <w:szCs w:val="22"/>
                <w:lang w:val="de-DE" w:eastAsia="en-US"/>
              </w:rPr>
              <w:fldChar w:fldCharType="end"/>
            </w:r>
          </w:p>
          <w:p w:rsidR="005D5AD3" w:rsidRDefault="005D5AD3" w:rsidP="005D5AD3">
            <w:pPr>
              <w:rPr>
                <w:sz w:val="22"/>
                <w:szCs w:val="22"/>
                <w:lang w:val="de-DE" w:eastAsia="en-US"/>
              </w:rPr>
            </w:pPr>
          </w:p>
          <w:p w:rsidR="00272E11" w:rsidRDefault="00272E11" w:rsidP="005D5AD3">
            <w:pPr>
              <w:rPr>
                <w:sz w:val="22"/>
                <w:szCs w:val="22"/>
                <w:lang w:val="de-DE" w:eastAsia="en-US"/>
              </w:rPr>
            </w:pPr>
            <w:r>
              <w:rPr>
                <w:sz w:val="22"/>
                <w:szCs w:val="22"/>
                <w:lang w:val="de-DE" w:eastAsia="en-US"/>
              </w:rPr>
              <w:t>a</w:t>
            </w:r>
            <w:r w:rsidRPr="005D5AD3">
              <w:rPr>
                <w:sz w:val="22"/>
                <w:szCs w:val="22"/>
                <w:lang w:val="de-DE" w:eastAsia="en-US"/>
              </w:rPr>
              <w:t xml:space="preserve">n den Leadpartner von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272E11" w:rsidRPr="005D5AD3" w:rsidRDefault="00272E11"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Schlussfolgerung</w:t>
            </w:r>
          </w:p>
          <w:p w:rsidR="005D5AD3" w:rsidRDefault="005D5AD3" w:rsidP="005D5AD3">
            <w:pPr>
              <w:rPr>
                <w:sz w:val="22"/>
                <w:szCs w:val="22"/>
                <w:lang w:val="de-DE" w:eastAsia="en-US"/>
              </w:rPr>
            </w:pPr>
            <w:r w:rsidRPr="005D5AD3">
              <w:rPr>
                <w:sz w:val="22"/>
                <w:szCs w:val="22"/>
                <w:lang w:val="de-DE" w:eastAsia="en-US"/>
              </w:rPr>
              <w:t>Wir haben den Rechnungsabschluss für das Pr</w:t>
            </w:r>
            <w:r w:rsidRPr="005D5AD3">
              <w:rPr>
                <w:sz w:val="22"/>
                <w:szCs w:val="22"/>
                <w:lang w:val="de-DE" w:eastAsia="en-US"/>
              </w:rPr>
              <w:t>o</w:t>
            </w:r>
            <w:r w:rsidRPr="005D5AD3">
              <w:rPr>
                <w:sz w:val="22"/>
                <w:szCs w:val="22"/>
                <w:lang w:val="de-DE" w:eastAsia="en-US"/>
              </w:rPr>
              <w:t xml:space="preserve">jekt für Projektpartner / Leadpartner </w:t>
            </w:r>
            <w:r w:rsidR="00CE4CC3">
              <w:rPr>
                <w:rFonts w:cs="Calibri"/>
                <w:b/>
                <w:sz w:val="20"/>
                <w:szCs w:val="22"/>
                <w:lang w:val="de-DE" w:eastAsia="en-US"/>
              </w:rPr>
              <w:fldChar w:fldCharType="begin">
                <w:ffData>
                  <w:name w:val=""/>
                  <w:enabled/>
                  <w:calcOnExit w:val="0"/>
                  <w:textInput>
                    <w:default w:val="XX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XXX</w:t>
            </w:r>
            <w:r w:rsidR="00CE4CC3">
              <w:rPr>
                <w:rFonts w:cs="Calibri"/>
                <w:b/>
                <w:sz w:val="20"/>
                <w:szCs w:val="22"/>
                <w:lang w:val="de-DE" w:eastAsia="en-US"/>
              </w:rPr>
              <w:fldChar w:fldCharType="end"/>
            </w:r>
            <w:r w:rsidRPr="005D5AD3">
              <w:rPr>
                <w:sz w:val="22"/>
                <w:szCs w:val="22"/>
                <w:lang w:val="de-DE" w:eastAsia="en-US"/>
              </w:rPr>
              <w:t xml:space="preserve"> bezü</w:t>
            </w:r>
            <w:r w:rsidRPr="005D5AD3">
              <w:rPr>
                <w:sz w:val="22"/>
                <w:szCs w:val="22"/>
                <w:lang w:val="de-DE" w:eastAsia="en-US"/>
              </w:rPr>
              <w:t>g</w:t>
            </w:r>
            <w:r w:rsidRPr="005D5AD3">
              <w:rPr>
                <w:sz w:val="22"/>
                <w:szCs w:val="22"/>
                <w:lang w:val="de-DE" w:eastAsia="en-US"/>
              </w:rPr>
              <w:t>lich getätigter und bezahlter Ausgaben und e</w:t>
            </w:r>
            <w:r w:rsidRPr="005D5AD3">
              <w:rPr>
                <w:sz w:val="22"/>
                <w:szCs w:val="22"/>
                <w:lang w:val="de-DE" w:eastAsia="en-US"/>
              </w:rPr>
              <w:t>r</w:t>
            </w:r>
            <w:r w:rsidRPr="005D5AD3">
              <w:rPr>
                <w:sz w:val="22"/>
                <w:szCs w:val="22"/>
                <w:lang w:val="de-DE" w:eastAsia="en-US"/>
              </w:rPr>
              <w:t xml:space="preserve">zielter Einnahmen für das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im Rahmen des Programms Interreg Deutschland-Danmark für den Zeitraum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geprüft.</w:t>
            </w:r>
          </w:p>
          <w:p w:rsidR="00182718" w:rsidRPr="005D5AD3" w:rsidRDefault="00182718" w:rsidP="005D5AD3">
            <w:pPr>
              <w:rPr>
                <w:sz w:val="22"/>
                <w:szCs w:val="22"/>
                <w:lang w:val="de-DE" w:eastAsia="en-US"/>
              </w:rPr>
            </w:pPr>
          </w:p>
          <w:p w:rsidR="005D5AD3" w:rsidRDefault="005D5AD3" w:rsidP="005D5AD3">
            <w:pPr>
              <w:rPr>
                <w:sz w:val="22"/>
                <w:szCs w:val="22"/>
                <w:lang w:val="de-DE" w:eastAsia="en-US"/>
              </w:rPr>
            </w:pPr>
            <w:r w:rsidRPr="005D5AD3">
              <w:rPr>
                <w:sz w:val="22"/>
                <w:szCs w:val="22"/>
                <w:lang w:val="de-DE" w:eastAsia="en-US"/>
              </w:rPr>
              <w:t>Der Rechnungsabschluss für das Projekt wird auf der Grundlage der Richtlinien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3D37C4">
              <w:rPr>
                <w:sz w:val="22"/>
                <w:szCs w:val="22"/>
                <w:lang w:val="de-DE" w:eastAsia="en-US"/>
              </w:rPr>
              <w:t xml:space="preserve">einschließlich etwaiger Ergänzungen und Änderungen durch den Antrag in der aktuellen Version Nr. </w:t>
            </w:r>
            <w:r w:rsidR="00CE4CC3">
              <w:rPr>
                <w:rFonts w:cs="Calibri"/>
                <w:b/>
                <w:sz w:val="20"/>
                <w:szCs w:val="22"/>
                <w:lang w:val="de-DE" w:eastAsia="en-US"/>
              </w:rPr>
              <w:fldChar w:fldCharType="begin">
                <w:ffData>
                  <w:name w:val="Tekst3"/>
                  <w:enabled/>
                  <w:calcOnExit w:val="0"/>
                  <w:textInput>
                    <w:default w:val="XX"/>
                  </w:textInput>
                </w:ffData>
              </w:fldChar>
            </w:r>
            <w:bookmarkStart w:id="1" w:name="Tekst3"/>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w:t>
            </w:r>
            <w:r w:rsidR="00CE4CC3">
              <w:rPr>
                <w:rFonts w:cs="Calibri"/>
                <w:b/>
                <w:sz w:val="20"/>
                <w:szCs w:val="22"/>
                <w:lang w:val="de-DE" w:eastAsia="en-US"/>
              </w:rPr>
              <w:fldChar w:fldCharType="end"/>
            </w:r>
            <w:bookmarkEnd w:id="1"/>
            <w:r w:rsidR="003D37C4" w:rsidRPr="005D5AD3">
              <w:rPr>
                <w:sz w:val="22"/>
                <w:szCs w:val="22"/>
                <w:lang w:val="de-DE" w:eastAsia="en-US"/>
              </w:rPr>
              <w:t xml:space="preserve"> </w:t>
            </w:r>
            <w:r w:rsidRPr="005D5AD3">
              <w:rPr>
                <w:sz w:val="22"/>
                <w:szCs w:val="22"/>
                <w:lang w:val="de-DE" w:eastAsia="en-US"/>
              </w:rPr>
              <w:t xml:space="preserve">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sowie den Richtlinien im Interreg-Handbuch erstellt.</w:t>
            </w:r>
          </w:p>
          <w:p w:rsidR="00182718" w:rsidRPr="005D5AD3" w:rsidRDefault="00182718" w:rsidP="005D5AD3">
            <w:pPr>
              <w:rPr>
                <w:sz w:val="22"/>
                <w:szCs w:val="22"/>
                <w:lang w:val="de-DE" w:eastAsia="en-US"/>
              </w:rPr>
            </w:pPr>
          </w:p>
          <w:p w:rsidR="005D5AD3" w:rsidRPr="005D5AD3" w:rsidRDefault="005D5AD3" w:rsidP="00DA5A22">
            <w:pPr>
              <w:rPr>
                <w:sz w:val="22"/>
                <w:szCs w:val="22"/>
                <w:lang w:val="de-DE" w:eastAsia="en-US"/>
              </w:rPr>
            </w:pPr>
            <w:r w:rsidRPr="005D5AD3">
              <w:rPr>
                <w:sz w:val="22"/>
                <w:szCs w:val="22"/>
                <w:lang w:val="de-DE" w:eastAsia="en-US"/>
              </w:rPr>
              <w:t>Nach unserer Auffassung ist der Rechnungsa</w:t>
            </w:r>
            <w:r w:rsidRPr="005D5AD3">
              <w:rPr>
                <w:sz w:val="22"/>
                <w:szCs w:val="22"/>
                <w:lang w:val="de-DE" w:eastAsia="en-US"/>
              </w:rPr>
              <w:t>b</w:t>
            </w:r>
            <w:r w:rsidRPr="005D5AD3">
              <w:rPr>
                <w:sz w:val="22"/>
                <w:szCs w:val="22"/>
                <w:lang w:val="de-DE" w:eastAsia="en-US"/>
              </w:rPr>
              <w:t>schluss für das Projekt in allen wesentlichen Belangen gemäß den Vorschriften und Bedi</w:t>
            </w:r>
            <w:r w:rsidRPr="005D5AD3">
              <w:rPr>
                <w:sz w:val="22"/>
                <w:szCs w:val="22"/>
                <w:lang w:val="de-DE" w:eastAsia="en-US"/>
              </w:rPr>
              <w:t>n</w:t>
            </w:r>
            <w:r w:rsidRPr="005D5AD3">
              <w:rPr>
                <w:sz w:val="22"/>
                <w:szCs w:val="22"/>
                <w:lang w:val="de-DE" w:eastAsia="en-US"/>
              </w:rPr>
              <w:t xml:space="preserve">gungen des Leadpartnervertrags vom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2A7F44">
              <w:rPr>
                <w:sz w:val="22"/>
                <w:szCs w:val="22"/>
                <w:lang w:val="de-DE" w:eastAsia="en-US"/>
              </w:rPr>
              <w:t>einschließlich etwaiger Ergänzungen und Änd</w:t>
            </w:r>
            <w:r w:rsidR="002A7F44">
              <w:rPr>
                <w:sz w:val="22"/>
                <w:szCs w:val="22"/>
                <w:lang w:val="de-DE" w:eastAsia="en-US"/>
              </w:rPr>
              <w:t>e</w:t>
            </w:r>
            <w:r w:rsidR="002A7F44">
              <w:rPr>
                <w:sz w:val="22"/>
                <w:szCs w:val="22"/>
                <w:lang w:val="de-DE" w:eastAsia="en-US"/>
              </w:rPr>
              <w:t xml:space="preserve">rungen durch den Antrag in der </w:t>
            </w:r>
            <w:r w:rsidR="008E7955">
              <w:rPr>
                <w:sz w:val="22"/>
                <w:szCs w:val="22"/>
                <w:lang w:val="de-DE" w:eastAsia="en-US"/>
              </w:rPr>
              <w:t>aktuellen</w:t>
            </w:r>
            <w:r w:rsidR="002A7F44">
              <w:rPr>
                <w:sz w:val="22"/>
                <w:szCs w:val="22"/>
                <w:lang w:val="de-DE" w:eastAsia="en-US"/>
              </w:rPr>
              <w:t xml:space="preserve"> V</w:t>
            </w:r>
            <w:r w:rsidR="00272E11">
              <w:rPr>
                <w:sz w:val="22"/>
                <w:szCs w:val="22"/>
                <w:lang w:val="de-DE" w:eastAsia="en-US"/>
              </w:rPr>
              <w:t>ers</w:t>
            </w:r>
            <w:r w:rsidR="00272E11">
              <w:rPr>
                <w:sz w:val="22"/>
                <w:szCs w:val="22"/>
                <w:lang w:val="de-DE" w:eastAsia="en-US"/>
              </w:rPr>
              <w:t>i</w:t>
            </w:r>
            <w:r w:rsidR="00272E11">
              <w:rPr>
                <w:sz w:val="22"/>
                <w:szCs w:val="22"/>
                <w:lang w:val="de-DE" w:eastAsia="en-US"/>
              </w:rPr>
              <w:t>on Nr.</w:t>
            </w:r>
            <w:r w:rsidR="00DA5A22">
              <w:rPr>
                <w:rFonts w:cs="Calibri"/>
                <w:b/>
                <w:sz w:val="20"/>
                <w:szCs w:val="22"/>
                <w:lang w:val="de-DE" w:eastAsia="en-US"/>
              </w:rPr>
              <w:t xml:space="preserve"> </w:t>
            </w:r>
            <w:r w:rsidR="00DA5A22">
              <w:rPr>
                <w:rFonts w:cs="Calibri"/>
                <w:b/>
                <w:sz w:val="20"/>
                <w:szCs w:val="22"/>
                <w:lang w:val="de-DE" w:eastAsia="en-US"/>
              </w:rPr>
              <w:fldChar w:fldCharType="begin">
                <w:ffData>
                  <w:name w:val=""/>
                  <w:enabled/>
                  <w:calcOnExit w:val="0"/>
                  <w:textInput>
                    <w:default w:val="XX"/>
                  </w:textInput>
                </w:ffData>
              </w:fldChar>
            </w:r>
            <w:r w:rsidR="00DA5A22">
              <w:rPr>
                <w:rFonts w:cs="Calibri"/>
                <w:b/>
                <w:sz w:val="20"/>
                <w:szCs w:val="22"/>
                <w:lang w:val="de-DE" w:eastAsia="en-US"/>
              </w:rPr>
              <w:instrText xml:space="preserve"> FORMTEXT </w:instrText>
            </w:r>
            <w:r w:rsidR="00DA5A22">
              <w:rPr>
                <w:rFonts w:cs="Calibri"/>
                <w:b/>
                <w:sz w:val="20"/>
                <w:szCs w:val="22"/>
                <w:lang w:val="de-DE" w:eastAsia="en-US"/>
              </w:rPr>
            </w:r>
            <w:r w:rsidR="00DA5A22">
              <w:rPr>
                <w:rFonts w:cs="Calibri"/>
                <w:b/>
                <w:sz w:val="20"/>
                <w:szCs w:val="22"/>
                <w:lang w:val="de-DE" w:eastAsia="en-US"/>
              </w:rPr>
              <w:fldChar w:fldCharType="separate"/>
            </w:r>
            <w:r w:rsidR="00DA5A22">
              <w:rPr>
                <w:rFonts w:cs="Calibri"/>
                <w:b/>
                <w:noProof/>
                <w:sz w:val="20"/>
                <w:szCs w:val="22"/>
                <w:lang w:val="de-DE" w:eastAsia="en-US"/>
              </w:rPr>
              <w:t>XX</w:t>
            </w:r>
            <w:r w:rsidR="00DA5A22">
              <w:rPr>
                <w:rFonts w:cs="Calibri"/>
                <w:b/>
                <w:sz w:val="20"/>
                <w:szCs w:val="22"/>
                <w:lang w:val="de-DE" w:eastAsia="en-US"/>
              </w:rPr>
              <w:fldChar w:fldCharType="end"/>
            </w:r>
            <w:r w:rsidR="00DA5A22">
              <w:rPr>
                <w:rFonts w:cs="Calibri"/>
                <w:b/>
                <w:sz w:val="20"/>
                <w:szCs w:val="22"/>
                <w:lang w:val="de-DE" w:eastAsia="en-US"/>
              </w:rPr>
              <w:t xml:space="preserve"> </w:t>
            </w:r>
            <w:r w:rsidRPr="005D5AD3">
              <w:rPr>
                <w:sz w:val="22"/>
                <w:szCs w:val="22"/>
                <w:lang w:val="de-DE" w:eastAsia="en-US"/>
              </w:rPr>
              <w:t>vom</w:t>
            </w:r>
            <w:r w:rsidR="00DA5A22">
              <w:rPr>
                <w:sz w:val="22"/>
                <w:szCs w:val="22"/>
                <w:lang w:val="de-DE" w:eastAsia="en-US"/>
              </w:rPr>
              <w:t xml:space="preserve"> </w:t>
            </w:r>
            <w:r w:rsidR="00DA5A22" w:rsidRPr="005D5AD3">
              <w:rPr>
                <w:rFonts w:cs="Calibri"/>
                <w:b/>
                <w:sz w:val="20"/>
                <w:szCs w:val="22"/>
                <w:lang w:val="de-DE" w:eastAsia="en-US"/>
              </w:rPr>
              <w:fldChar w:fldCharType="begin">
                <w:ffData>
                  <w:name w:val=""/>
                  <w:enabled/>
                  <w:calcOnExit w:val="0"/>
                  <w:textInput/>
                </w:ffData>
              </w:fldChar>
            </w:r>
            <w:r w:rsidR="00DA5A22" w:rsidRPr="005D5AD3">
              <w:rPr>
                <w:rFonts w:cs="Calibri"/>
                <w:b/>
                <w:sz w:val="20"/>
                <w:szCs w:val="22"/>
                <w:lang w:val="de-DE" w:eastAsia="en-US"/>
              </w:rPr>
              <w:instrText xml:space="preserve"> FORMTEXT </w:instrText>
            </w:r>
            <w:r w:rsidR="00DA5A22" w:rsidRPr="005D5AD3">
              <w:rPr>
                <w:rFonts w:cs="Calibri"/>
                <w:b/>
                <w:sz w:val="20"/>
                <w:szCs w:val="22"/>
                <w:lang w:val="de-DE" w:eastAsia="en-US"/>
              </w:rPr>
            </w:r>
            <w:r w:rsidR="00DA5A22" w:rsidRPr="005D5AD3">
              <w:rPr>
                <w:rFonts w:cs="Calibri"/>
                <w:b/>
                <w:sz w:val="20"/>
                <w:szCs w:val="22"/>
                <w:lang w:val="de-DE" w:eastAsia="en-US"/>
              </w:rPr>
              <w:fldChar w:fldCharType="separate"/>
            </w:r>
            <w:r w:rsidR="00DA5A22" w:rsidRPr="005D5AD3">
              <w:rPr>
                <w:rFonts w:cs="Calibri"/>
                <w:b/>
                <w:sz w:val="20"/>
                <w:szCs w:val="22"/>
                <w:lang w:val="de-DE" w:eastAsia="en-US"/>
              </w:rPr>
              <w:t xml:space="preserve">XX.XX.20XX </w:t>
            </w:r>
            <w:r w:rsidR="00DA5A22" w:rsidRPr="005D5AD3">
              <w:rPr>
                <w:rFonts w:cs="Calibri"/>
                <w:b/>
                <w:sz w:val="20"/>
                <w:szCs w:val="22"/>
                <w:lang w:val="de-DE" w:eastAsia="en-US"/>
              </w:rPr>
              <w:fldChar w:fldCharType="end"/>
            </w:r>
            <w:r w:rsidRPr="005D5AD3">
              <w:rPr>
                <w:sz w:val="22"/>
                <w:szCs w:val="22"/>
                <w:lang w:val="de-DE" w:eastAsia="en-US"/>
              </w:rPr>
              <w:t>) sowie den Richtlinien im Interreg-Handbuch angefertigt worden.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Der Rechnungsabschluss für das Projekt umfasst folgende Beträge:</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Gesamtkosten im o. a.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r w:rsidRPr="005D5AD3">
              <w:rPr>
                <w:sz w:val="22"/>
                <w:szCs w:val="22"/>
                <w:lang w:val="de-DE" w:eastAsia="en-US"/>
              </w:rPr>
              <w:t>und</w:t>
            </w:r>
          </w:p>
          <w:p w:rsidR="005D5AD3" w:rsidRPr="005D5AD3" w:rsidRDefault="005D5AD3" w:rsidP="005D5AD3">
            <w:pPr>
              <w:rPr>
                <w:sz w:val="22"/>
                <w:szCs w:val="22"/>
                <w:lang w:val="de-DE" w:eastAsia="en-US"/>
              </w:rPr>
            </w:pPr>
            <w:r w:rsidRPr="005D5AD3">
              <w:rPr>
                <w:sz w:val="22"/>
                <w:szCs w:val="22"/>
                <w:lang w:val="de-DE" w:eastAsia="en-US"/>
              </w:rPr>
              <w:t>Einnahmen im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xml:space="preserve">Die dänischen Partner müssen deren Beträge in  EUR angeben. Die Umrechnung erfolgt anhand </w:t>
            </w:r>
            <w:r w:rsidRPr="005D5AD3">
              <w:rPr>
                <w:sz w:val="22"/>
                <w:szCs w:val="22"/>
                <w:lang w:val="de-DE" w:eastAsia="en-US"/>
              </w:rPr>
              <w:lastRenderedPageBreak/>
              <w:t>des monatlichen Buchungskurses der Kommiss</w:t>
            </w:r>
            <w:r w:rsidRPr="005D5AD3">
              <w:rPr>
                <w:sz w:val="22"/>
                <w:szCs w:val="22"/>
                <w:lang w:val="de-DE" w:eastAsia="en-US"/>
              </w:rPr>
              <w:t>i</w:t>
            </w:r>
            <w:r w:rsidRPr="005D5AD3">
              <w:rPr>
                <w:sz w:val="22"/>
                <w:szCs w:val="22"/>
                <w:lang w:val="de-DE" w:eastAsia="en-US"/>
              </w:rPr>
              <w:t>on, der in dem Monat gilt, in dem die Ausgaben dem unabhängigen Prüfer (First-Level-</w:t>
            </w:r>
            <w:r w:rsidR="00E80192">
              <w:rPr>
                <w:sz w:val="22"/>
                <w:szCs w:val="22"/>
                <w:lang w:val="de-DE" w:eastAsia="en-US"/>
              </w:rPr>
              <w:t>Prüf</w:t>
            </w:r>
            <w:r w:rsidRPr="005D5AD3">
              <w:rPr>
                <w:sz w:val="22"/>
                <w:szCs w:val="22"/>
                <w:lang w:val="de-DE" w:eastAsia="en-US"/>
              </w:rPr>
              <w:t xml:space="preserve">er) zur Überprüfung vorgelegt wurden.  </w:t>
            </w:r>
          </w:p>
          <w:p w:rsid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Grundlage für die Schlussfolgerung</w:t>
            </w:r>
          </w:p>
          <w:p w:rsidR="005D5AD3" w:rsidRPr="005D5AD3" w:rsidRDefault="005D5AD3" w:rsidP="005D5AD3">
            <w:pPr>
              <w:rPr>
                <w:sz w:val="22"/>
                <w:szCs w:val="22"/>
                <w:lang w:val="de-DE" w:eastAsia="en-US"/>
              </w:rPr>
            </w:pPr>
            <w:r w:rsidRPr="005D5AD3">
              <w:rPr>
                <w:sz w:val="22"/>
                <w:szCs w:val="22"/>
                <w:lang w:val="de-DE" w:eastAsia="en-US"/>
              </w:rPr>
              <w:t>Wir haben unsere Prüfung gemäß internation</w:t>
            </w:r>
            <w:r w:rsidRPr="005D5AD3">
              <w:rPr>
                <w:sz w:val="22"/>
                <w:szCs w:val="22"/>
                <w:lang w:val="de-DE" w:eastAsia="en-US"/>
              </w:rPr>
              <w:t>a</w:t>
            </w:r>
            <w:r w:rsidRPr="005D5AD3">
              <w:rPr>
                <w:sz w:val="22"/>
                <w:szCs w:val="22"/>
                <w:lang w:val="de-DE" w:eastAsia="en-US"/>
              </w:rPr>
              <w:t>len Prüfungsstandards und sonstigen Anford</w:t>
            </w:r>
            <w:r w:rsidRPr="005D5AD3">
              <w:rPr>
                <w:sz w:val="22"/>
                <w:szCs w:val="22"/>
                <w:lang w:val="de-DE" w:eastAsia="en-US"/>
              </w:rPr>
              <w:t>e</w:t>
            </w:r>
            <w:r w:rsidRPr="005D5AD3">
              <w:rPr>
                <w:sz w:val="22"/>
                <w:szCs w:val="22"/>
                <w:lang w:val="de-DE" w:eastAsia="en-US"/>
              </w:rPr>
              <w:t>rungen gemäß nationalen Vorschriften und für Wirtschaftsprüfer geltenden Regelungen durc</w:t>
            </w:r>
            <w:r w:rsidRPr="005D5AD3">
              <w:rPr>
                <w:sz w:val="22"/>
                <w:szCs w:val="22"/>
                <w:lang w:val="de-DE" w:eastAsia="en-US"/>
              </w:rPr>
              <w:t>h</w:t>
            </w:r>
            <w:r w:rsidRPr="005D5AD3">
              <w:rPr>
                <w:sz w:val="22"/>
                <w:szCs w:val="22"/>
                <w:lang w:val="de-DE" w:eastAsia="en-US"/>
              </w:rPr>
              <w:t>geführt. Unsere Verantwortung gemäß diesen Standards ist im betreffenden Abschnitt des Testats „Verantwortung des Prüfers für die Pr</w:t>
            </w:r>
            <w:r w:rsidRPr="005D5AD3">
              <w:rPr>
                <w:sz w:val="22"/>
                <w:szCs w:val="22"/>
                <w:lang w:val="de-DE" w:eastAsia="en-US"/>
              </w:rPr>
              <w:t>ü</w:t>
            </w:r>
            <w:r w:rsidRPr="005D5AD3">
              <w:rPr>
                <w:sz w:val="22"/>
                <w:szCs w:val="22"/>
                <w:lang w:val="de-DE" w:eastAsia="en-US"/>
              </w:rPr>
              <w:t>fung des Rechnungsabschlusses für das Projekt“ näher beschrieben. Gemäß den internationalen Standards zur Berufsethik für Wirtschaftsprüfer (IESBA-Standards) und sonstigen nationalen Anforderungen sind wir vom Zuschussempfä</w:t>
            </w:r>
            <w:r w:rsidRPr="005D5AD3">
              <w:rPr>
                <w:sz w:val="22"/>
                <w:szCs w:val="22"/>
                <w:lang w:val="de-DE" w:eastAsia="en-US"/>
              </w:rPr>
              <w:t>n</w:t>
            </w:r>
            <w:r w:rsidRPr="005D5AD3">
              <w:rPr>
                <w:sz w:val="22"/>
                <w:szCs w:val="22"/>
                <w:lang w:val="de-DE" w:eastAsia="en-US"/>
              </w:rPr>
              <w:t>ger unabhängig und haben auch unsere sonst</w:t>
            </w:r>
            <w:r w:rsidRPr="005D5AD3">
              <w:rPr>
                <w:sz w:val="22"/>
                <w:szCs w:val="22"/>
                <w:lang w:val="de-DE" w:eastAsia="en-US"/>
              </w:rPr>
              <w:t>i</w:t>
            </w:r>
            <w:r w:rsidRPr="005D5AD3">
              <w:rPr>
                <w:sz w:val="22"/>
                <w:szCs w:val="22"/>
                <w:lang w:val="de-DE" w:eastAsia="en-US"/>
              </w:rPr>
              <w:t>gen ethischen Verpflichtungen gemäß diesen Standards und Anforderungen erfüllt. Nach u</w:t>
            </w:r>
            <w:r w:rsidRPr="005D5AD3">
              <w:rPr>
                <w:sz w:val="22"/>
                <w:szCs w:val="22"/>
                <w:lang w:val="de-DE" w:eastAsia="en-US"/>
              </w:rPr>
              <w:t>n</w:t>
            </w:r>
            <w:r w:rsidRPr="005D5AD3">
              <w:rPr>
                <w:sz w:val="22"/>
                <w:szCs w:val="22"/>
                <w:lang w:val="de-DE" w:eastAsia="en-US"/>
              </w:rPr>
              <w:t>serer Auffassung sind die erlangten Prüfung</w:t>
            </w:r>
            <w:r w:rsidRPr="005D5AD3">
              <w:rPr>
                <w:sz w:val="22"/>
                <w:szCs w:val="22"/>
                <w:lang w:val="de-DE" w:eastAsia="en-US"/>
              </w:rPr>
              <w:t>s</w:t>
            </w:r>
            <w:r w:rsidRPr="005D5AD3">
              <w:rPr>
                <w:sz w:val="22"/>
                <w:szCs w:val="22"/>
                <w:lang w:val="de-DE" w:eastAsia="en-US"/>
              </w:rPr>
              <w:t>nachweise angemessen und bilden eine geeign</w:t>
            </w:r>
            <w:r w:rsidRPr="005D5AD3">
              <w:rPr>
                <w:sz w:val="22"/>
                <w:szCs w:val="22"/>
                <w:lang w:val="de-DE" w:eastAsia="en-US"/>
              </w:rPr>
              <w:t>e</w:t>
            </w:r>
            <w:r w:rsidRPr="005D5AD3">
              <w:rPr>
                <w:sz w:val="22"/>
                <w:szCs w:val="22"/>
                <w:lang w:val="de-DE" w:eastAsia="en-US"/>
              </w:rPr>
              <w:t>te Grundlage für unsere Schlussfolgerung.</w:t>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bestimmter Aspekte des Rec</w:t>
            </w:r>
            <w:r w:rsidRPr="005D5AD3">
              <w:rPr>
                <w:b/>
                <w:sz w:val="22"/>
                <w:szCs w:val="22"/>
                <w:u w:val="single"/>
                <w:lang w:val="de-DE" w:eastAsia="en-US"/>
              </w:rPr>
              <w:t>h</w:t>
            </w:r>
            <w:r w:rsidRPr="005D5AD3">
              <w:rPr>
                <w:b/>
                <w:sz w:val="22"/>
                <w:szCs w:val="22"/>
                <w:u w:val="single"/>
                <w:lang w:val="de-DE" w:eastAsia="en-US"/>
              </w:rPr>
              <w:t>nungsabschlusses – angewandte Rechnungsl</w:t>
            </w:r>
            <w:r w:rsidRPr="005D5AD3">
              <w:rPr>
                <w:b/>
                <w:sz w:val="22"/>
                <w:szCs w:val="22"/>
                <w:u w:val="single"/>
                <w:lang w:val="de-DE" w:eastAsia="en-US"/>
              </w:rPr>
              <w:t>e</w:t>
            </w:r>
            <w:r w:rsidRPr="005D5AD3">
              <w:rPr>
                <w:b/>
                <w:sz w:val="22"/>
                <w:szCs w:val="22"/>
                <w:u w:val="single"/>
                <w:lang w:val="de-DE" w:eastAsia="en-US"/>
              </w:rPr>
              <w:t>gungsgrundsätze und eingeschränkte Verte</w:t>
            </w:r>
            <w:r w:rsidRPr="005D5AD3">
              <w:rPr>
                <w:b/>
                <w:sz w:val="22"/>
                <w:szCs w:val="22"/>
                <w:u w:val="single"/>
                <w:lang w:val="de-DE" w:eastAsia="en-US"/>
              </w:rPr>
              <w:t>i</w:t>
            </w:r>
            <w:r w:rsidRPr="005D5AD3">
              <w:rPr>
                <w:b/>
                <w:sz w:val="22"/>
                <w:szCs w:val="22"/>
                <w:u w:val="single"/>
                <w:lang w:val="de-DE" w:eastAsia="en-US"/>
              </w:rPr>
              <w:t>lung und Nutzung</w:t>
            </w:r>
          </w:p>
          <w:p w:rsidR="005D5AD3" w:rsidRPr="005D5AD3" w:rsidRDefault="005D5AD3" w:rsidP="005D5AD3">
            <w:pPr>
              <w:rPr>
                <w:sz w:val="22"/>
                <w:szCs w:val="22"/>
                <w:lang w:val="de-DE" w:eastAsia="en-US"/>
              </w:rPr>
            </w:pPr>
            <w:r w:rsidRPr="005D5AD3">
              <w:rPr>
                <w:sz w:val="22"/>
                <w:szCs w:val="22"/>
                <w:lang w:val="de-DE" w:eastAsia="en-US"/>
              </w:rPr>
              <w:t>Wir weisen darauf hin, dass der Rechnungsa</w:t>
            </w:r>
            <w:r w:rsidRPr="005D5AD3">
              <w:rPr>
                <w:sz w:val="22"/>
                <w:szCs w:val="22"/>
                <w:lang w:val="de-DE" w:eastAsia="en-US"/>
              </w:rPr>
              <w:t>b</w:t>
            </w:r>
            <w:r w:rsidRPr="005D5AD3">
              <w:rPr>
                <w:sz w:val="22"/>
                <w:szCs w:val="22"/>
                <w:lang w:val="de-DE" w:eastAsia="en-US"/>
              </w:rPr>
              <w:t>schluss für das Projekt gemäß den Richtlinien des Zuschussgebers erstellt worden ist. Die E</w:t>
            </w:r>
            <w:r w:rsidRPr="005D5AD3">
              <w:rPr>
                <w:sz w:val="22"/>
                <w:szCs w:val="22"/>
                <w:lang w:val="de-DE" w:eastAsia="en-US"/>
              </w:rPr>
              <w:t>r</w:t>
            </w:r>
            <w:r w:rsidRPr="005D5AD3">
              <w:rPr>
                <w:sz w:val="22"/>
                <w:szCs w:val="22"/>
                <w:lang w:val="de-DE" w:eastAsia="en-US"/>
              </w:rPr>
              <w:t>stellung des Rechnungsabschlusses dient dem Zuschussempfänger als Hilfe, die Rechnungsl</w:t>
            </w:r>
            <w:r w:rsidRPr="005D5AD3">
              <w:rPr>
                <w:sz w:val="22"/>
                <w:szCs w:val="22"/>
                <w:lang w:val="de-DE" w:eastAsia="en-US"/>
              </w:rPr>
              <w:t>e</w:t>
            </w:r>
            <w:r w:rsidRPr="005D5AD3">
              <w:rPr>
                <w:sz w:val="22"/>
                <w:szCs w:val="22"/>
                <w:lang w:val="de-DE" w:eastAsia="en-US"/>
              </w:rPr>
              <w:t xml:space="preserve">gungsvorgaben gemäß den Richtlinien </w:t>
            </w:r>
            <w:r w:rsidRPr="00640226">
              <w:rPr>
                <w:sz w:val="22"/>
                <w:szCs w:val="22"/>
                <w:lang w:val="de-DE" w:eastAsia="en-US"/>
              </w:rPr>
              <w:t>des Z</w:t>
            </w:r>
            <w:r w:rsidRPr="00640226">
              <w:rPr>
                <w:sz w:val="22"/>
                <w:szCs w:val="22"/>
                <w:lang w:val="de-DE" w:eastAsia="en-US"/>
              </w:rPr>
              <w:t>u</w:t>
            </w:r>
            <w:r w:rsidRPr="00640226">
              <w:rPr>
                <w:sz w:val="22"/>
                <w:szCs w:val="22"/>
                <w:lang w:val="de-DE" w:eastAsia="en-US"/>
              </w:rPr>
              <w:t xml:space="preserve">schussgebers im Interreg-Handbuch und im Leadpartnervertrag vom </w:t>
            </w:r>
            <w:r w:rsidRPr="00640226">
              <w:rPr>
                <w:rFonts w:cs="Calibri"/>
                <w:b/>
                <w:sz w:val="20"/>
                <w:szCs w:val="22"/>
                <w:lang w:val="de-DE" w:eastAsia="en-US"/>
              </w:rPr>
              <w:fldChar w:fldCharType="begin">
                <w:ffData>
                  <w:name w:val="Tekst3"/>
                  <w:enabled/>
                  <w:calcOnExit w:val="0"/>
                  <w:textInput/>
                </w:ffData>
              </w:fldChar>
            </w:r>
            <w:r w:rsidRPr="00640226">
              <w:rPr>
                <w:rFonts w:cs="Calibri"/>
                <w:b/>
                <w:sz w:val="20"/>
                <w:szCs w:val="22"/>
                <w:lang w:val="de-DE" w:eastAsia="en-US"/>
              </w:rPr>
              <w:instrText xml:space="preserve"> FORMTEXT </w:instrText>
            </w:r>
            <w:r w:rsidRPr="00640226">
              <w:rPr>
                <w:rFonts w:cs="Calibri"/>
                <w:b/>
                <w:sz w:val="20"/>
                <w:szCs w:val="22"/>
                <w:lang w:val="de-DE" w:eastAsia="en-US"/>
              </w:rPr>
            </w:r>
            <w:r w:rsidRPr="00640226">
              <w:rPr>
                <w:rFonts w:cs="Calibri"/>
                <w:b/>
                <w:sz w:val="20"/>
                <w:szCs w:val="22"/>
                <w:lang w:val="de-DE" w:eastAsia="en-US"/>
              </w:rPr>
              <w:fldChar w:fldCharType="separate"/>
            </w:r>
            <w:r w:rsidRPr="00640226">
              <w:rPr>
                <w:rFonts w:cs="Calibri"/>
                <w:b/>
                <w:sz w:val="20"/>
                <w:szCs w:val="22"/>
                <w:lang w:val="de-DE" w:eastAsia="en-US"/>
              </w:rPr>
              <w:t xml:space="preserve">XX.XX.20XX </w:t>
            </w:r>
            <w:r w:rsidRPr="00640226">
              <w:rPr>
                <w:rFonts w:cs="Calibri"/>
                <w:b/>
                <w:sz w:val="20"/>
                <w:szCs w:val="22"/>
                <w:lang w:val="de-DE" w:eastAsia="en-US"/>
              </w:rPr>
              <w:fldChar w:fldCharType="end"/>
            </w:r>
            <w:r w:rsidRPr="00640226">
              <w:rPr>
                <w:sz w:val="22"/>
                <w:szCs w:val="22"/>
                <w:lang w:val="de-DE" w:eastAsia="en-US"/>
              </w:rPr>
              <w:t>(</w:t>
            </w:r>
            <w:r w:rsidR="00640226" w:rsidRPr="00640226">
              <w:rPr>
                <w:sz w:val="22"/>
                <w:szCs w:val="22"/>
                <w:lang w:val="de-DE" w:eastAsia="en-US"/>
              </w:rPr>
              <w:t>einschlie</w:t>
            </w:r>
            <w:r w:rsidR="00640226" w:rsidRPr="00640226">
              <w:rPr>
                <w:sz w:val="22"/>
                <w:szCs w:val="22"/>
                <w:lang w:val="de-DE" w:eastAsia="en-US"/>
              </w:rPr>
              <w:t>ß</w:t>
            </w:r>
            <w:r w:rsidR="00640226" w:rsidRPr="00640226">
              <w:rPr>
                <w:sz w:val="22"/>
                <w:szCs w:val="22"/>
                <w:lang w:val="de-DE" w:eastAsia="en-US"/>
              </w:rPr>
              <w:t>lich etwaiger Ergänzungen und Änderungen durch den Antrag in der aktuel</w:t>
            </w:r>
            <w:r w:rsidR="00CE4CC3">
              <w:rPr>
                <w:sz w:val="22"/>
                <w:szCs w:val="22"/>
                <w:lang w:val="de-DE" w:eastAsia="en-US"/>
              </w:rPr>
              <w:t xml:space="preserve">len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3AF3">
              <w:rPr>
                <w:rFonts w:cs="Calibri"/>
                <w:b/>
                <w:noProof/>
                <w:sz w:val="20"/>
                <w:szCs w:val="22"/>
                <w:lang w:val="de-DE" w:eastAsia="en-US"/>
              </w:rPr>
              <w:t>XX</w:t>
            </w:r>
            <w:r w:rsidR="00CE4CC3">
              <w:rPr>
                <w:rFonts w:cs="Calibri"/>
                <w:b/>
                <w:sz w:val="20"/>
                <w:szCs w:val="22"/>
                <w:lang w:val="de-DE" w:eastAsia="en-US"/>
              </w:rPr>
              <w:fldChar w:fldCharType="end"/>
            </w:r>
            <w:r w:rsidR="00640226" w:rsidRPr="00640226">
              <w:rPr>
                <w:sz w:val="22"/>
                <w:szCs w:val="22"/>
                <w:lang w:val="de-DE" w:eastAsia="en-US"/>
              </w:rPr>
              <w:t xml:space="preserve"> </w:t>
            </w:r>
            <w:r w:rsidRPr="00640226">
              <w:rPr>
                <w:sz w:val="22"/>
                <w:szCs w:val="22"/>
                <w:lang w:val="de-DE" w:eastAsia="en-US"/>
              </w:rPr>
              <w:t xml:space="preserve">vom </w:t>
            </w:r>
            <w:r w:rsidRPr="00640226">
              <w:rPr>
                <w:rFonts w:cs="Calibri"/>
                <w:b/>
                <w:sz w:val="20"/>
                <w:szCs w:val="22"/>
                <w:lang w:val="de-DE" w:eastAsia="en-US"/>
              </w:rPr>
              <w:fldChar w:fldCharType="begin">
                <w:ffData>
                  <w:name w:val="Tekst3"/>
                  <w:enabled/>
                  <w:calcOnExit w:val="0"/>
                  <w:textInput/>
                </w:ffData>
              </w:fldChar>
            </w:r>
            <w:r w:rsidRPr="00640226">
              <w:rPr>
                <w:rFonts w:cs="Calibri"/>
                <w:b/>
                <w:sz w:val="20"/>
                <w:szCs w:val="22"/>
                <w:lang w:val="de-DE" w:eastAsia="en-US"/>
              </w:rPr>
              <w:instrText xml:space="preserve"> FORMTEXT </w:instrText>
            </w:r>
            <w:r w:rsidRPr="00640226">
              <w:rPr>
                <w:rFonts w:cs="Calibri"/>
                <w:b/>
                <w:sz w:val="20"/>
                <w:szCs w:val="22"/>
                <w:lang w:val="de-DE" w:eastAsia="en-US"/>
              </w:rPr>
            </w:r>
            <w:r w:rsidRPr="00640226">
              <w:rPr>
                <w:rFonts w:cs="Calibri"/>
                <w:b/>
                <w:sz w:val="20"/>
                <w:szCs w:val="22"/>
                <w:lang w:val="de-DE" w:eastAsia="en-US"/>
              </w:rPr>
              <w:fldChar w:fldCharType="separate"/>
            </w:r>
            <w:r w:rsidRPr="00640226">
              <w:rPr>
                <w:rFonts w:cs="Calibri"/>
                <w:b/>
                <w:sz w:val="20"/>
                <w:szCs w:val="22"/>
                <w:lang w:val="de-DE" w:eastAsia="en-US"/>
              </w:rPr>
              <w:t xml:space="preserve">XX.XX.20XX </w:t>
            </w:r>
            <w:r w:rsidRPr="00640226">
              <w:rPr>
                <w:rFonts w:cs="Calibri"/>
                <w:b/>
                <w:sz w:val="20"/>
                <w:szCs w:val="22"/>
                <w:lang w:val="de-DE" w:eastAsia="en-US"/>
              </w:rPr>
              <w:fldChar w:fldCharType="end"/>
            </w:r>
            <w:r w:rsidRPr="00640226">
              <w:rPr>
                <w:b/>
                <w:sz w:val="22"/>
                <w:szCs w:val="22"/>
                <w:lang w:val="de-DE" w:eastAsia="en-US"/>
              </w:rPr>
              <w:t>)</w:t>
            </w:r>
            <w:r w:rsidRPr="00640226">
              <w:rPr>
                <w:sz w:val="22"/>
                <w:szCs w:val="22"/>
                <w:lang w:val="de-DE" w:eastAsia="en-US"/>
              </w:rPr>
              <w:t xml:space="preserve"> einzuhalten</w:t>
            </w:r>
            <w:r w:rsidRPr="005D5AD3">
              <w:rPr>
                <w:sz w:val="22"/>
                <w:szCs w:val="22"/>
                <w:lang w:val="de-DE" w:eastAsia="en-US"/>
              </w:rPr>
              <w:t>. Demzufolge kann der Rechnungsabschluss für das Projekt für a</w:t>
            </w:r>
            <w:r w:rsidRPr="005D5AD3">
              <w:rPr>
                <w:sz w:val="22"/>
                <w:szCs w:val="22"/>
                <w:lang w:val="de-DE" w:eastAsia="en-US"/>
              </w:rPr>
              <w:t>n</w:t>
            </w:r>
            <w:r w:rsidRPr="005D5AD3">
              <w:rPr>
                <w:sz w:val="22"/>
                <w:szCs w:val="22"/>
                <w:lang w:val="de-DE" w:eastAsia="en-US"/>
              </w:rPr>
              <w:t>dere Zwecke ungeeignet sein.</w:t>
            </w:r>
          </w:p>
          <w:p w:rsidR="005D5AD3" w:rsidRPr="005D5AD3" w:rsidRDefault="005D5AD3" w:rsidP="005D5AD3">
            <w:pPr>
              <w:rPr>
                <w:sz w:val="22"/>
                <w:szCs w:val="22"/>
                <w:lang w:val="de-DE" w:eastAsia="en-US"/>
              </w:rPr>
            </w:pPr>
            <w:r w:rsidRPr="005D5AD3">
              <w:rPr>
                <w:sz w:val="22"/>
                <w:szCs w:val="22"/>
                <w:lang w:val="de-DE" w:eastAsia="en-US"/>
              </w:rPr>
              <w:t>Unser Testat ist ausschließlich für den Zuschus</w:t>
            </w:r>
            <w:r w:rsidRPr="005D5AD3">
              <w:rPr>
                <w:sz w:val="22"/>
                <w:szCs w:val="22"/>
                <w:lang w:val="de-DE" w:eastAsia="en-US"/>
              </w:rPr>
              <w:t>s</w:t>
            </w:r>
            <w:r w:rsidRPr="005D5AD3">
              <w:rPr>
                <w:sz w:val="22"/>
                <w:szCs w:val="22"/>
                <w:lang w:val="de-DE" w:eastAsia="en-US"/>
              </w:rPr>
              <w:t>empfänger und den Zuschussgeber bestimmt, und außer diesen beiden sollte es keiner and</w:t>
            </w:r>
            <w:r w:rsidRPr="005D5AD3">
              <w:rPr>
                <w:sz w:val="22"/>
                <w:szCs w:val="22"/>
                <w:lang w:val="de-DE" w:eastAsia="en-US"/>
              </w:rPr>
              <w:t>e</w:t>
            </w:r>
            <w:r w:rsidRPr="005D5AD3">
              <w:rPr>
                <w:sz w:val="22"/>
                <w:szCs w:val="22"/>
                <w:lang w:val="de-DE" w:eastAsia="en-US"/>
              </w:rPr>
              <w:t>ren Partei ausgehändigt oder von anderen g</w:t>
            </w:r>
            <w:r w:rsidRPr="005D5AD3">
              <w:rPr>
                <w:sz w:val="22"/>
                <w:szCs w:val="22"/>
                <w:lang w:val="de-DE" w:eastAsia="en-US"/>
              </w:rPr>
              <w:t>e</w:t>
            </w:r>
            <w:r w:rsidRPr="005D5AD3">
              <w:rPr>
                <w:sz w:val="22"/>
                <w:szCs w:val="22"/>
                <w:lang w:val="de-DE" w:eastAsia="en-US"/>
              </w:rPr>
              <w:t>nutzt werden.</w:t>
            </w:r>
          </w:p>
          <w:p w:rsidR="005D5AD3" w:rsidRPr="005D5AD3" w:rsidRDefault="005D5AD3" w:rsidP="005D5AD3">
            <w:pPr>
              <w:rPr>
                <w:sz w:val="22"/>
                <w:szCs w:val="22"/>
                <w:lang w:val="de-DE" w:eastAsia="en-US"/>
              </w:rPr>
            </w:pPr>
            <w:r w:rsidRPr="005D5AD3">
              <w:rPr>
                <w:sz w:val="22"/>
                <w:szCs w:val="22"/>
                <w:lang w:val="de-DE" w:eastAsia="en-US"/>
              </w:rPr>
              <w:t>Unsere Schlussfolgerung wurde aufgrund dieser Aspekte nicht geändert.</w:t>
            </w:r>
          </w:p>
          <w:p w:rsidR="005D5AD3" w:rsidRPr="005D5AD3" w:rsidRDefault="005D5AD3" w:rsidP="005D5AD3">
            <w:pPr>
              <w:rPr>
                <w:sz w:val="22"/>
                <w:szCs w:val="22"/>
                <w:u w:val="single"/>
                <w:lang w:val="de-DE" w:eastAsia="en-US"/>
              </w:rPr>
            </w:pPr>
          </w:p>
          <w:p w:rsidR="00E80192" w:rsidRDefault="00E80192" w:rsidP="005D5AD3">
            <w:pPr>
              <w:rPr>
                <w:b/>
                <w:sz w:val="22"/>
                <w:szCs w:val="22"/>
                <w:u w:val="single"/>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von Aspekten bezüglich der Pr</w:t>
            </w:r>
            <w:r w:rsidRPr="005D5AD3">
              <w:rPr>
                <w:b/>
                <w:sz w:val="22"/>
                <w:szCs w:val="22"/>
                <w:u w:val="single"/>
                <w:lang w:val="de-DE" w:eastAsia="en-US"/>
              </w:rPr>
              <w:t>ü</w:t>
            </w:r>
            <w:r w:rsidRPr="005D5AD3">
              <w:rPr>
                <w:b/>
                <w:sz w:val="22"/>
                <w:szCs w:val="22"/>
                <w:u w:val="single"/>
                <w:lang w:val="de-DE" w:eastAsia="en-US"/>
              </w:rPr>
              <w:t>fung</w:t>
            </w:r>
          </w:p>
          <w:p w:rsidR="005D5AD3" w:rsidRDefault="005D5AD3" w:rsidP="005D5AD3">
            <w:pPr>
              <w:rPr>
                <w:sz w:val="22"/>
                <w:szCs w:val="22"/>
                <w:lang w:val="de-DE" w:eastAsia="en-US"/>
              </w:rPr>
            </w:pPr>
            <w:r w:rsidRPr="005D5AD3">
              <w:rPr>
                <w:sz w:val="22"/>
                <w:szCs w:val="22"/>
                <w:lang w:val="de-DE" w:eastAsia="en-US"/>
              </w:rPr>
              <w:t>Gemäß den Richtlinien des Zuschussgebers hat der Zuschussempfänger die vom Zuschussgeber genehmigten Budgetzahlen als Vergleichszahlen im Rechnungsabschluss für das Projekt ang</w:t>
            </w:r>
            <w:r w:rsidRPr="005D5AD3">
              <w:rPr>
                <w:sz w:val="22"/>
                <w:szCs w:val="22"/>
                <w:lang w:val="de-DE" w:eastAsia="en-US"/>
              </w:rPr>
              <w:t>e</w:t>
            </w:r>
            <w:r w:rsidRPr="005D5AD3">
              <w:rPr>
                <w:sz w:val="22"/>
                <w:szCs w:val="22"/>
                <w:lang w:val="de-DE" w:eastAsia="en-US"/>
              </w:rPr>
              <w:t>setzt. Die Budgetzahlen waren nicht Gegenstand einer Prüfung.</w:t>
            </w:r>
          </w:p>
          <w:p w:rsidR="00E80192" w:rsidRPr="005D5AD3" w:rsidRDefault="00E80192"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der Leitung</w:t>
            </w:r>
          </w:p>
          <w:p w:rsidR="005D5AD3" w:rsidRPr="005D5AD3" w:rsidRDefault="005D5AD3" w:rsidP="005D5AD3">
            <w:pPr>
              <w:rPr>
                <w:sz w:val="22"/>
                <w:szCs w:val="22"/>
                <w:lang w:val="de-DE" w:eastAsia="en-US"/>
              </w:rPr>
            </w:pPr>
            <w:r w:rsidRPr="005D5AD3">
              <w:rPr>
                <w:sz w:val="22"/>
                <w:szCs w:val="22"/>
                <w:lang w:val="de-DE" w:eastAsia="en-US"/>
              </w:rPr>
              <w:t>Die oberste Leitung der Institution/des Unte</w:t>
            </w:r>
            <w:r w:rsidRPr="005D5AD3">
              <w:rPr>
                <w:sz w:val="22"/>
                <w:szCs w:val="22"/>
                <w:lang w:val="de-DE" w:eastAsia="en-US"/>
              </w:rPr>
              <w:t>r</w:t>
            </w:r>
            <w:r w:rsidRPr="005D5AD3">
              <w:rPr>
                <w:sz w:val="22"/>
                <w:szCs w:val="22"/>
                <w:lang w:val="de-DE" w:eastAsia="en-US"/>
              </w:rPr>
              <w:t>nehmens/der Gesellschaft trägt die Verantwo</w:t>
            </w:r>
            <w:r w:rsidRPr="005D5AD3">
              <w:rPr>
                <w:sz w:val="22"/>
                <w:szCs w:val="22"/>
                <w:lang w:val="de-DE" w:eastAsia="en-US"/>
              </w:rPr>
              <w:t>r</w:t>
            </w:r>
            <w:r w:rsidRPr="005D5AD3">
              <w:rPr>
                <w:sz w:val="22"/>
                <w:szCs w:val="22"/>
                <w:lang w:val="de-DE" w:eastAsia="en-US"/>
              </w:rPr>
              <w:t>tung für die Ausarbeitung eines Rechnungsa</w:t>
            </w:r>
            <w:r w:rsidRPr="005D5AD3">
              <w:rPr>
                <w:sz w:val="22"/>
                <w:szCs w:val="22"/>
                <w:lang w:val="de-DE" w:eastAsia="en-US"/>
              </w:rPr>
              <w:t>b</w:t>
            </w:r>
            <w:r w:rsidRPr="005D5AD3">
              <w:rPr>
                <w:sz w:val="22"/>
                <w:szCs w:val="22"/>
                <w:lang w:val="de-DE" w:eastAsia="en-US"/>
              </w:rPr>
              <w:t>schlusses für das Projekt, der in allen wesentl</w:t>
            </w:r>
            <w:r w:rsidRPr="005D5AD3">
              <w:rPr>
                <w:sz w:val="22"/>
                <w:szCs w:val="22"/>
                <w:lang w:val="de-DE" w:eastAsia="en-US"/>
              </w:rPr>
              <w:t>i</w:t>
            </w:r>
            <w:r w:rsidRPr="005D5AD3">
              <w:rPr>
                <w:sz w:val="22"/>
                <w:szCs w:val="22"/>
                <w:lang w:val="de-DE" w:eastAsia="en-US"/>
              </w:rPr>
              <w:t>chen Belangen korrekt ist, d. h.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640226">
              <w:rPr>
                <w:sz w:val="22"/>
                <w:szCs w:val="22"/>
                <w:lang w:val="de-DE" w:eastAsia="en-US"/>
              </w:rPr>
              <w:t>einschließlich etwaiger Ergänzungen und Änderungen durch den Antrag</w:t>
            </w:r>
            <w:r w:rsidR="00CE4CC3">
              <w:rPr>
                <w:sz w:val="22"/>
                <w:szCs w:val="22"/>
                <w:lang w:val="de-DE" w:eastAsia="en-US"/>
              </w:rPr>
              <w:t xml:space="preserve"> in der aktuellen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val="de-DE" w:eastAsia="en-US"/>
              </w:rPr>
              <w:t>XX</w:t>
            </w:r>
            <w:r w:rsidR="00CE4CC3">
              <w:rPr>
                <w:rFonts w:cs="Calibri"/>
                <w:b/>
                <w:sz w:val="20"/>
                <w:szCs w:val="22"/>
                <w:lang w:val="de-DE" w:eastAsia="en-US"/>
              </w:rPr>
              <w:fldChar w:fldCharType="end"/>
            </w:r>
            <w:r w:rsidR="00640226" w:rsidRPr="005D5AD3">
              <w:rPr>
                <w:sz w:val="22"/>
                <w:szCs w:val="22"/>
                <w:lang w:val="de-DE" w:eastAsia="en-US"/>
              </w:rPr>
              <w:t xml:space="preserve"> </w:t>
            </w:r>
            <w:r w:rsidRPr="005D5AD3">
              <w:rPr>
                <w:sz w:val="22"/>
                <w:szCs w:val="22"/>
                <w:lang w:val="de-DE" w:eastAsia="en-US"/>
              </w:rPr>
              <w:t xml:space="preserve">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sowie den Richtlinien im Interreg-Handbuch angefertigt. Die Projektleitung des Projektpar</w:t>
            </w:r>
            <w:r w:rsidRPr="005D5AD3">
              <w:rPr>
                <w:sz w:val="22"/>
                <w:szCs w:val="22"/>
                <w:lang w:val="de-DE" w:eastAsia="en-US"/>
              </w:rPr>
              <w:t>t</w:t>
            </w:r>
            <w:r w:rsidRPr="005D5AD3">
              <w:rPr>
                <w:sz w:val="22"/>
                <w:szCs w:val="22"/>
                <w:lang w:val="de-DE" w:eastAsia="en-US"/>
              </w:rPr>
              <w:t>ners ist für die internen Kontrollen verantwor</w:t>
            </w:r>
            <w:r w:rsidRPr="005D5AD3">
              <w:rPr>
                <w:sz w:val="22"/>
                <w:szCs w:val="22"/>
                <w:lang w:val="de-DE" w:eastAsia="en-US"/>
              </w:rPr>
              <w:t>t</w:t>
            </w:r>
            <w:r w:rsidRPr="005D5AD3">
              <w:rPr>
                <w:sz w:val="22"/>
                <w:szCs w:val="22"/>
                <w:lang w:val="de-DE" w:eastAsia="en-US"/>
              </w:rPr>
              <w:t>lich, die sie für die Ausarbeitung eines Rec</w:t>
            </w:r>
            <w:r w:rsidRPr="005D5AD3">
              <w:rPr>
                <w:sz w:val="22"/>
                <w:szCs w:val="22"/>
                <w:lang w:val="de-DE" w:eastAsia="en-US"/>
              </w:rPr>
              <w:t>h</w:t>
            </w:r>
            <w:r w:rsidRPr="005D5AD3">
              <w:rPr>
                <w:sz w:val="22"/>
                <w:szCs w:val="22"/>
                <w:lang w:val="de-DE" w:eastAsia="en-US"/>
              </w:rPr>
              <w:t>nungsabschlusses für das Projekt ohne wesentl</w:t>
            </w:r>
            <w:r w:rsidRPr="005D5AD3">
              <w:rPr>
                <w:sz w:val="22"/>
                <w:szCs w:val="22"/>
                <w:lang w:val="de-DE" w:eastAsia="en-US"/>
              </w:rPr>
              <w:t>i</w:t>
            </w:r>
            <w:r w:rsidRPr="005D5AD3">
              <w:rPr>
                <w:sz w:val="22"/>
                <w:szCs w:val="22"/>
                <w:lang w:val="de-DE" w:eastAsia="en-US"/>
              </w:rPr>
              <w:t>che Fehlinformationen für erforderlich hält, auch wenn diese auf arglistige Täuschung oder Irrtum zurückzuführen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Ebenso ist die Leitung dafür verantwortlich, dass das Projekt hinsichtlich der Ziele und Arbeitsp</w:t>
            </w:r>
            <w:r w:rsidRPr="005D5AD3">
              <w:rPr>
                <w:sz w:val="22"/>
                <w:szCs w:val="22"/>
                <w:lang w:val="de-DE" w:eastAsia="en-US"/>
              </w:rPr>
              <w:t>a</w:t>
            </w:r>
            <w:r w:rsidRPr="005D5AD3">
              <w:rPr>
                <w:sz w:val="22"/>
                <w:szCs w:val="22"/>
                <w:lang w:val="de-DE" w:eastAsia="en-US"/>
              </w:rPr>
              <w:t>kete gemäß Antrag sowie gemäß dem gene</w:t>
            </w:r>
            <w:r w:rsidRPr="005D5AD3">
              <w:rPr>
                <w:sz w:val="22"/>
                <w:szCs w:val="22"/>
                <w:lang w:val="de-DE" w:eastAsia="en-US"/>
              </w:rPr>
              <w:t>h</w:t>
            </w:r>
            <w:r w:rsidRPr="005D5AD3">
              <w:rPr>
                <w:sz w:val="22"/>
                <w:szCs w:val="22"/>
                <w:lang w:val="de-DE" w:eastAsia="en-US"/>
              </w:rPr>
              <w:t xml:space="preserve">migten Projektbudget durchgeführt wird.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des Prüfers für die Prüfung des Rechnungsabschlusses für das Projekt</w:t>
            </w:r>
          </w:p>
          <w:p w:rsidR="005D5AD3" w:rsidRPr="005D5AD3" w:rsidRDefault="005D5AD3" w:rsidP="005D5AD3">
            <w:pPr>
              <w:rPr>
                <w:sz w:val="22"/>
                <w:szCs w:val="22"/>
                <w:lang w:val="de-DE" w:eastAsia="en-US"/>
              </w:rPr>
            </w:pPr>
            <w:r w:rsidRPr="005D5AD3">
              <w:rPr>
                <w:sz w:val="22"/>
                <w:szCs w:val="22"/>
                <w:lang w:val="de-DE" w:eastAsia="en-US"/>
              </w:rPr>
              <w:t>Wir verfolgen das Ziel, hochgradige Sicherheit dafür zu erreichen, dass der Rechnungsabschluss für das Projekt insgesamt keine wesentlichen Fehlinformationen enthält, auch wenn diese auf arglistige Täuschung oder Irrtum zurückzuführen sind, und ein Testat mit einer Schlussfolgerung vorzulegen. Hochgradige Sicherheit ist ein hohes Niveau an Sicherheit, jedoch keine Garantie dafür, dass eine Prüfung, die gemäß internati</w:t>
            </w:r>
            <w:r w:rsidRPr="005D5AD3">
              <w:rPr>
                <w:sz w:val="22"/>
                <w:szCs w:val="22"/>
                <w:lang w:val="de-DE" w:eastAsia="en-US"/>
              </w:rPr>
              <w:t>o</w:t>
            </w:r>
            <w:r w:rsidRPr="005D5AD3">
              <w:rPr>
                <w:sz w:val="22"/>
                <w:szCs w:val="22"/>
                <w:lang w:val="de-DE" w:eastAsia="en-US"/>
              </w:rPr>
              <w:t>nalen Prüfungsstandards und den sonstigen Anforderungen gemäß nationalen Vorschriften und für Wirtschaftsprüfer geltenden Regelungen durchgeführt wird, etwaige vorhandene wesen</w:t>
            </w:r>
            <w:r w:rsidRPr="005D5AD3">
              <w:rPr>
                <w:sz w:val="22"/>
                <w:szCs w:val="22"/>
                <w:lang w:val="de-DE" w:eastAsia="en-US"/>
              </w:rPr>
              <w:t>t</w:t>
            </w:r>
            <w:r w:rsidRPr="005D5AD3">
              <w:rPr>
                <w:sz w:val="22"/>
                <w:szCs w:val="22"/>
                <w:lang w:val="de-DE" w:eastAsia="en-US"/>
              </w:rPr>
              <w:t>liche Fehlinformationen in allen Fällen aufd</w:t>
            </w:r>
            <w:r w:rsidRPr="005D5AD3">
              <w:rPr>
                <w:sz w:val="22"/>
                <w:szCs w:val="22"/>
                <w:lang w:val="de-DE" w:eastAsia="en-US"/>
              </w:rPr>
              <w:t>e</w:t>
            </w:r>
            <w:r w:rsidRPr="005D5AD3">
              <w:rPr>
                <w:sz w:val="22"/>
                <w:szCs w:val="22"/>
                <w:lang w:val="de-DE" w:eastAsia="en-US"/>
              </w:rPr>
              <w:lastRenderedPageBreak/>
              <w:t>cken wird. Fehlinformationen können infolge von arglistiger Täuschung oder Irrtum entstehen und gelten als wesentlich, wenn billigerweise zu erwarten ist, dass sie einzeln oder zusammen die wirtschaftlichen Entscheidungen beeinflu</w:t>
            </w:r>
            <w:r w:rsidRPr="005D5AD3">
              <w:rPr>
                <w:sz w:val="22"/>
                <w:szCs w:val="22"/>
                <w:lang w:val="de-DE" w:eastAsia="en-US"/>
              </w:rPr>
              <w:t>s</w:t>
            </w:r>
            <w:r w:rsidRPr="005D5AD3">
              <w:rPr>
                <w:sz w:val="22"/>
                <w:szCs w:val="22"/>
                <w:lang w:val="de-DE" w:eastAsia="en-US"/>
              </w:rPr>
              <w:t>sen, die die Nutzer der Rechnungslegung auf der Grundlage des Rechnungsabschlusses für das Projekt treffen.</w:t>
            </w:r>
          </w:p>
          <w:p w:rsidR="005D5AD3" w:rsidRPr="005D5AD3" w:rsidRDefault="005D5AD3" w:rsidP="005D5AD3">
            <w:pPr>
              <w:rPr>
                <w:sz w:val="22"/>
                <w:szCs w:val="22"/>
                <w:lang w:val="de-DE" w:eastAsia="en-US"/>
              </w:rPr>
            </w:pPr>
            <w:r w:rsidRPr="005D5AD3">
              <w:rPr>
                <w:sz w:val="22"/>
                <w:szCs w:val="22"/>
                <w:lang w:val="de-DE" w:eastAsia="en-US"/>
              </w:rPr>
              <w:t>Im Rahmen einer Prüfung, die gemäß den inte</w:t>
            </w:r>
            <w:r w:rsidRPr="005D5AD3">
              <w:rPr>
                <w:sz w:val="22"/>
                <w:szCs w:val="22"/>
                <w:lang w:val="de-DE" w:eastAsia="en-US"/>
              </w:rPr>
              <w:t>r</w:t>
            </w:r>
            <w:r w:rsidRPr="005D5AD3">
              <w:rPr>
                <w:sz w:val="22"/>
                <w:szCs w:val="22"/>
                <w:lang w:val="de-DE" w:eastAsia="en-US"/>
              </w:rPr>
              <w:t>nationalen Prüfungsstandards und den sonst</w:t>
            </w:r>
            <w:r w:rsidRPr="005D5AD3">
              <w:rPr>
                <w:sz w:val="22"/>
                <w:szCs w:val="22"/>
                <w:lang w:val="de-DE" w:eastAsia="en-US"/>
              </w:rPr>
              <w:t>i</w:t>
            </w:r>
            <w:r w:rsidRPr="005D5AD3">
              <w:rPr>
                <w:sz w:val="22"/>
                <w:szCs w:val="22"/>
                <w:lang w:val="de-DE" w:eastAsia="en-US"/>
              </w:rPr>
              <w:t>gen Anforderungen gemäß nationalen Vorschri</w:t>
            </w:r>
            <w:r w:rsidRPr="005D5AD3">
              <w:rPr>
                <w:sz w:val="22"/>
                <w:szCs w:val="22"/>
                <w:lang w:val="de-DE" w:eastAsia="en-US"/>
              </w:rPr>
              <w:t>f</w:t>
            </w:r>
            <w:r w:rsidRPr="005D5AD3">
              <w:rPr>
                <w:sz w:val="22"/>
                <w:szCs w:val="22"/>
                <w:lang w:val="de-DE" w:eastAsia="en-US"/>
              </w:rPr>
              <w:t>ten durchgeführt wird, nehmen wir fachgerec</w:t>
            </w:r>
            <w:r w:rsidRPr="005D5AD3">
              <w:rPr>
                <w:sz w:val="22"/>
                <w:szCs w:val="22"/>
                <w:lang w:val="de-DE" w:eastAsia="en-US"/>
              </w:rPr>
              <w:t>h</w:t>
            </w:r>
            <w:r w:rsidRPr="005D5AD3">
              <w:rPr>
                <w:sz w:val="22"/>
                <w:szCs w:val="22"/>
                <w:lang w:val="de-DE" w:eastAsia="en-US"/>
              </w:rPr>
              <w:t>te Einschätzungen vor und wahren während der Prüfung eine professionelle Skepsis.</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Im Zuge unserer Prüfung haben wir entspr</w:t>
            </w:r>
            <w:r w:rsidRPr="005D5AD3">
              <w:rPr>
                <w:sz w:val="22"/>
                <w:szCs w:val="22"/>
                <w:lang w:val="de-DE" w:eastAsia="en-US"/>
              </w:rPr>
              <w:t>e</w:t>
            </w:r>
            <w:r w:rsidRPr="005D5AD3">
              <w:rPr>
                <w:sz w:val="22"/>
                <w:szCs w:val="22"/>
                <w:lang w:val="de-DE" w:eastAsia="en-US"/>
              </w:rPr>
              <w:t>chend Art. 23 Abs. 4 VO (EU) 1299/2013 i.V.m. Art. 125 Abs. 4 a) VO (EU) 1303/2013 und (für dänische Prüfer: ) entsprechend BEK nr. 586 af 3. Juni 2014 geprüft:</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dass die im Rechnungslegungssystem des Pr</w:t>
            </w:r>
            <w:r w:rsidRPr="005D5AD3">
              <w:rPr>
                <w:sz w:val="22"/>
                <w:szCs w:val="22"/>
                <w:lang w:val="de-DE" w:eastAsia="en-US"/>
              </w:rPr>
              <w:t>o</w:t>
            </w:r>
            <w:r w:rsidRPr="005D5AD3">
              <w:rPr>
                <w:sz w:val="22"/>
                <w:szCs w:val="22"/>
                <w:lang w:val="de-DE" w:eastAsia="en-US"/>
              </w:rPr>
              <w:t xml:space="preserve">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rsidR="005D5AD3" w:rsidRPr="005D5AD3" w:rsidRDefault="005D5AD3" w:rsidP="005D5AD3">
            <w:pPr>
              <w:rPr>
                <w:sz w:val="22"/>
                <w:szCs w:val="22"/>
                <w:lang w:val="de-DE" w:eastAsia="en-US"/>
              </w:rPr>
            </w:pPr>
            <w:r w:rsidRPr="005D5AD3">
              <w:rPr>
                <w:sz w:val="22"/>
                <w:szCs w:val="22"/>
                <w:lang w:val="de-DE" w:eastAsia="en-US"/>
              </w:rPr>
              <w:t>• dass ordnungsgemäße Nachweise für Pers</w:t>
            </w:r>
            <w:r w:rsidRPr="005D5AD3">
              <w:rPr>
                <w:sz w:val="22"/>
                <w:szCs w:val="22"/>
                <w:lang w:val="de-DE" w:eastAsia="en-US"/>
              </w:rPr>
              <w:t>o</w:t>
            </w:r>
            <w:r w:rsidRPr="005D5AD3">
              <w:rPr>
                <w:sz w:val="22"/>
                <w:szCs w:val="22"/>
                <w:lang w:val="de-DE" w:eastAsia="en-US"/>
              </w:rPr>
              <w:t>nal- und Verwaltungsaufwendungen vorliegen, darunter Arbeitsverträge, von der Leitung or</w:t>
            </w:r>
            <w:r w:rsidRPr="005D5AD3">
              <w:rPr>
                <w:sz w:val="22"/>
                <w:szCs w:val="22"/>
                <w:lang w:val="de-DE" w:eastAsia="en-US"/>
              </w:rPr>
              <w:t>d</w:t>
            </w:r>
            <w:r w:rsidRPr="005D5AD3">
              <w:rPr>
                <w:sz w:val="22"/>
                <w:szCs w:val="22"/>
                <w:lang w:val="de-DE" w:eastAsia="en-US"/>
              </w:rPr>
              <w:t>nungsgemäß bestätigte Stundenaufstellungen, Lohn- und Gehaltsabrechnungen u.a.m.;</w:t>
            </w:r>
          </w:p>
          <w:p w:rsidR="005D5AD3" w:rsidRPr="005D5AD3" w:rsidRDefault="005D5AD3" w:rsidP="005D5AD3">
            <w:pPr>
              <w:rPr>
                <w:sz w:val="22"/>
                <w:szCs w:val="22"/>
                <w:lang w:val="de-DE" w:eastAsia="en-US"/>
              </w:rPr>
            </w:pPr>
            <w:r w:rsidRPr="005D5AD3">
              <w:rPr>
                <w:sz w:val="22"/>
                <w:szCs w:val="22"/>
                <w:lang w:val="de-DE" w:eastAsia="en-US"/>
              </w:rPr>
              <w:t>• dass Waren und Dienstleistungen, die in der Rechnungslegung erscheinen, geliefert sind und sich auf genehmigte Aktivitäten gemäß Antrag und Leadpartnervertrag beziehen;</w:t>
            </w:r>
          </w:p>
          <w:p w:rsidR="005D5AD3" w:rsidRPr="005D5AD3" w:rsidRDefault="005D5AD3" w:rsidP="005D5AD3">
            <w:pPr>
              <w:rPr>
                <w:sz w:val="22"/>
                <w:szCs w:val="22"/>
                <w:lang w:val="de-DE" w:eastAsia="en-US"/>
              </w:rPr>
            </w:pPr>
            <w:r w:rsidRPr="005D5AD3">
              <w:rPr>
                <w:sz w:val="22"/>
                <w:szCs w:val="22"/>
                <w:lang w:val="de-DE" w:eastAsia="en-US"/>
              </w:rPr>
              <w:t>• dass Waren und Dienstleistungen nach der Vergabeordnung gemäß europäischen, nation</w:t>
            </w:r>
            <w:r w:rsidRPr="005D5AD3">
              <w:rPr>
                <w:sz w:val="22"/>
                <w:szCs w:val="22"/>
                <w:lang w:val="de-DE" w:eastAsia="en-US"/>
              </w:rPr>
              <w:t>a</w:t>
            </w:r>
            <w:r w:rsidRPr="005D5AD3">
              <w:rPr>
                <w:sz w:val="22"/>
                <w:szCs w:val="22"/>
                <w:lang w:val="de-DE" w:eastAsia="en-US"/>
              </w:rPr>
              <w:t>len oder sonstigen relevanten Vorschriften au</w:t>
            </w:r>
            <w:r w:rsidRPr="005D5AD3">
              <w:rPr>
                <w:sz w:val="22"/>
                <w:szCs w:val="22"/>
                <w:lang w:val="de-DE" w:eastAsia="en-US"/>
              </w:rPr>
              <w:t>s</w:t>
            </w:r>
            <w:r w:rsidRPr="005D5AD3">
              <w:rPr>
                <w:sz w:val="22"/>
                <w:szCs w:val="22"/>
                <w:lang w:val="de-DE" w:eastAsia="en-US"/>
              </w:rPr>
              <w:t>geschrieben wurden; dass ordnungsgemäße Nachweise dafür vorliegen, darunter eingega</w:t>
            </w:r>
            <w:r w:rsidRPr="005D5AD3">
              <w:rPr>
                <w:sz w:val="22"/>
                <w:szCs w:val="22"/>
                <w:lang w:val="de-DE" w:eastAsia="en-US"/>
              </w:rPr>
              <w:t>n</w:t>
            </w:r>
            <w:r w:rsidRPr="005D5AD3">
              <w:rPr>
                <w:sz w:val="22"/>
                <w:szCs w:val="22"/>
                <w:lang w:val="de-DE" w:eastAsia="en-US"/>
              </w:rPr>
              <w:t>gene Angebote, Anzeigen, Beschlussfassung</w:t>
            </w:r>
            <w:r w:rsidRPr="005D5AD3">
              <w:rPr>
                <w:sz w:val="22"/>
                <w:szCs w:val="22"/>
                <w:lang w:val="de-DE" w:eastAsia="en-US"/>
              </w:rPr>
              <w:t>s</w:t>
            </w:r>
            <w:r w:rsidRPr="005D5AD3">
              <w:rPr>
                <w:sz w:val="22"/>
                <w:szCs w:val="22"/>
                <w:lang w:val="de-DE" w:eastAsia="en-US"/>
              </w:rPr>
              <w:t xml:space="preserve">protokolle, abgeschlossene Verträge u. </w:t>
            </w:r>
            <w:r w:rsidR="00F944BD">
              <w:rPr>
                <w:sz w:val="22"/>
                <w:szCs w:val="22"/>
                <w:lang w:val="de-DE" w:eastAsia="en-US"/>
              </w:rPr>
              <w:t>Ä</w:t>
            </w:r>
            <w:r w:rsidRPr="005D5AD3">
              <w:rPr>
                <w:sz w:val="22"/>
                <w:szCs w:val="22"/>
                <w:lang w:val="de-DE" w:eastAsia="en-US"/>
              </w:rPr>
              <w:t>.</w:t>
            </w:r>
          </w:p>
          <w:p w:rsidR="005D5AD3" w:rsidRPr="005D5AD3" w:rsidRDefault="005D5AD3" w:rsidP="005D5AD3">
            <w:pPr>
              <w:rPr>
                <w:sz w:val="22"/>
                <w:szCs w:val="22"/>
                <w:lang w:val="de-DE" w:eastAsia="en-US"/>
              </w:rPr>
            </w:pPr>
          </w:p>
          <w:p w:rsidR="005D5AD3" w:rsidRPr="005D5AD3" w:rsidRDefault="005D5AD3" w:rsidP="005D5AD3">
            <w:pPr>
              <w:rPr>
                <w:i/>
                <w:sz w:val="22"/>
                <w:szCs w:val="22"/>
                <w:lang w:val="de-DE" w:eastAsia="en-US"/>
              </w:rPr>
            </w:pPr>
            <w:r w:rsidRPr="005D5AD3">
              <w:rPr>
                <w:i/>
                <w:sz w:val="22"/>
                <w:szCs w:val="22"/>
                <w:lang w:val="de-DE" w:eastAsia="en-US"/>
              </w:rPr>
              <w:t>(Zutreffenden Absatz wählen:)</w:t>
            </w:r>
          </w:p>
          <w:p w:rsidR="005D5AD3" w:rsidRPr="005D5AD3" w:rsidRDefault="005D5AD3" w:rsidP="005D5AD3">
            <w:pPr>
              <w:rPr>
                <w:sz w:val="22"/>
                <w:szCs w:val="22"/>
                <w:lang w:val="de-DE" w:eastAsia="en-US"/>
              </w:rPr>
            </w:pPr>
            <w:r w:rsidRPr="005D5AD3">
              <w:rPr>
                <w:sz w:val="22"/>
                <w:szCs w:val="22"/>
                <w:lang w:val="de-DE" w:eastAsia="en-US"/>
              </w:rPr>
              <w:t xml:space="preserve">Die Durchführung einer Vor-Ort-Kontrolle gem. Art. 125 Abs. 5 1303/2013 VO (EU)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im Auszahlung</w:t>
            </w:r>
            <w:r w:rsidRPr="005D5AD3">
              <w:rPr>
                <w:sz w:val="22"/>
                <w:szCs w:val="22"/>
                <w:lang w:val="de-DE" w:eastAsia="en-US"/>
              </w:rPr>
              <w:t>s</w:t>
            </w:r>
            <w:r w:rsidRPr="005D5AD3">
              <w:rPr>
                <w:sz w:val="22"/>
                <w:szCs w:val="22"/>
                <w:lang w:val="de-DE" w:eastAsia="en-US"/>
              </w:rPr>
              <w:t xml:space="preserve">zeitraum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rFonts w:cs="Calibri"/>
                <w:sz w:val="22"/>
                <w:szCs w:val="22"/>
                <w:lang w:val="de-DE" w:eastAsia="en-US"/>
              </w:rPr>
              <w:t>ist</w:t>
            </w:r>
            <w:r w:rsidR="003D37C4">
              <w:rPr>
                <w:rFonts w:cs="Calibri"/>
                <w:sz w:val="22"/>
                <w:szCs w:val="22"/>
                <w:lang w:val="de-DE" w:eastAsia="en-US"/>
              </w:rPr>
              <w:t xml:space="preserve"> im </w:t>
            </w:r>
            <w:r w:rsidR="00CE4CC3">
              <w:rPr>
                <w:rFonts w:cs="Calibri"/>
                <w:b/>
                <w:sz w:val="20"/>
                <w:szCs w:val="22"/>
                <w:lang w:val="de-DE" w:eastAsia="en-US"/>
              </w:rPr>
              <w:fldChar w:fldCharType="begin">
                <w:ffData>
                  <w:name w:val=""/>
                  <w:enabled/>
                  <w:calcOnExit w:val="0"/>
                  <w:textInput>
                    <w:default w:val="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w:t>
            </w:r>
            <w:r w:rsidR="00CE4CC3">
              <w:rPr>
                <w:rFonts w:cs="Calibri"/>
                <w:b/>
                <w:sz w:val="20"/>
                <w:szCs w:val="22"/>
                <w:lang w:val="de-DE" w:eastAsia="en-US"/>
              </w:rPr>
              <w:fldChar w:fldCharType="end"/>
            </w:r>
            <w:r w:rsidR="00640226">
              <w:rPr>
                <w:rFonts w:cs="Calibri"/>
                <w:sz w:val="22"/>
                <w:szCs w:val="22"/>
                <w:lang w:val="de-DE" w:eastAsia="en-US"/>
              </w:rPr>
              <w:t xml:space="preserve">. Halbjahr </w:t>
            </w:r>
            <w:r w:rsidR="00CE4CC3">
              <w:rPr>
                <w:rFonts w:cs="Calibri"/>
                <w:b/>
                <w:sz w:val="20"/>
                <w:szCs w:val="22"/>
                <w:lang w:val="de-DE" w:eastAsia="en-US"/>
              </w:rPr>
              <w:fldChar w:fldCharType="begin">
                <w:ffData>
                  <w:name w:val=""/>
                  <w:enabled/>
                  <w:calcOnExit w:val="0"/>
                  <w:textInput>
                    <w:default w:val="XXX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XXXX</w:t>
            </w:r>
            <w:r w:rsidR="00CE4CC3">
              <w:rPr>
                <w:rFonts w:cs="Calibri"/>
                <w:b/>
                <w:sz w:val="20"/>
                <w:szCs w:val="22"/>
                <w:lang w:val="de-DE" w:eastAsia="en-US"/>
              </w:rPr>
              <w:fldChar w:fldCharType="end"/>
            </w:r>
            <w:r w:rsidR="00CE4CC3">
              <w:rPr>
                <w:rFonts w:cs="Calibri"/>
                <w:b/>
                <w:sz w:val="20"/>
                <w:szCs w:val="22"/>
                <w:lang w:val="de-DE" w:eastAsia="en-US"/>
              </w:rPr>
              <w:t xml:space="preserve"> </w:t>
            </w:r>
            <w:r w:rsidRPr="005D5AD3">
              <w:rPr>
                <w:rFonts w:cs="Calibri"/>
                <w:sz w:val="22"/>
                <w:szCs w:val="22"/>
                <w:lang w:val="de-DE" w:eastAsia="en-US"/>
              </w:rPr>
              <w:t>geplant</w:t>
            </w:r>
            <w:r w:rsidRPr="005D5AD3">
              <w:rPr>
                <w:sz w:val="22"/>
                <w:szCs w:val="22"/>
                <w:lang w:val="de-DE" w:eastAsia="en-US"/>
              </w:rPr>
              <w:t>.</w:t>
            </w:r>
          </w:p>
          <w:p w:rsidR="005D5AD3" w:rsidRPr="005D5AD3" w:rsidRDefault="005D5AD3" w:rsidP="005D5AD3">
            <w:pPr>
              <w:rPr>
                <w:i/>
                <w:sz w:val="22"/>
                <w:szCs w:val="22"/>
                <w:lang w:val="de-DE" w:eastAsia="en-US"/>
              </w:rPr>
            </w:pPr>
          </w:p>
          <w:p w:rsidR="005D5AD3" w:rsidRPr="005D5AD3" w:rsidRDefault="005D5AD3" w:rsidP="005D5AD3">
            <w:pPr>
              <w:rPr>
                <w:i/>
                <w:sz w:val="22"/>
                <w:szCs w:val="22"/>
                <w:lang w:val="de-DE" w:eastAsia="en-US"/>
              </w:rPr>
            </w:pPr>
            <w:r w:rsidRPr="005D5AD3">
              <w:rPr>
                <w:i/>
                <w:sz w:val="22"/>
                <w:szCs w:val="22"/>
                <w:lang w:val="de-DE" w:eastAsia="en-US"/>
              </w:rPr>
              <w:t>ODER bei Durchführung</w:t>
            </w:r>
          </w:p>
          <w:p w:rsidR="005D5AD3" w:rsidRPr="005D5AD3" w:rsidRDefault="005D5AD3" w:rsidP="005D5AD3">
            <w:pPr>
              <w:rPr>
                <w:sz w:val="22"/>
                <w:szCs w:val="22"/>
                <w:lang w:val="de-DE" w:eastAsia="en-US"/>
              </w:rPr>
            </w:pPr>
            <w:r w:rsidRPr="005D5AD3">
              <w:rPr>
                <w:sz w:val="22"/>
                <w:szCs w:val="22"/>
                <w:lang w:val="de-DE" w:eastAsia="en-US"/>
              </w:rPr>
              <w:t xml:space="preserve">Eine Vor-Ort-Kontrolle gem. Art. 125 Abs. 5 1303/2013 VO (EU) wurde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 xml:space="preserve">am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in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sz w:val="22"/>
                <w:szCs w:val="22"/>
                <w:lang w:val="de-DE" w:eastAsia="en-US"/>
              </w:rPr>
              <w:t>durchgeführt. Der Umfang war der Vorh</w:t>
            </w:r>
            <w:r w:rsidRPr="005D5AD3">
              <w:rPr>
                <w:sz w:val="22"/>
                <w:szCs w:val="22"/>
                <w:lang w:val="de-DE" w:eastAsia="en-US"/>
              </w:rPr>
              <w:t>a</w:t>
            </w:r>
            <w:r w:rsidRPr="005D5AD3">
              <w:rPr>
                <w:sz w:val="22"/>
                <w:szCs w:val="22"/>
                <w:lang w:val="de-DE" w:eastAsia="en-US"/>
              </w:rPr>
              <w:t>benhöhe und dem Risiko angemessen.</w:t>
            </w:r>
          </w:p>
          <w:p w:rsidR="005D5AD3" w:rsidRDefault="005D5AD3" w:rsidP="005D5AD3">
            <w:pPr>
              <w:rPr>
                <w:sz w:val="22"/>
                <w:szCs w:val="22"/>
                <w:lang w:val="de-DE" w:eastAsia="en-US"/>
              </w:rPr>
            </w:pPr>
          </w:p>
          <w:p w:rsidR="00476B10" w:rsidRDefault="00476B10" w:rsidP="005D5AD3">
            <w:pPr>
              <w:rPr>
                <w:sz w:val="22"/>
                <w:szCs w:val="22"/>
                <w:lang w:val="de-DE" w:eastAsia="en-US"/>
              </w:rPr>
            </w:pPr>
            <w:r>
              <w:rPr>
                <w:sz w:val="22"/>
                <w:szCs w:val="22"/>
                <w:lang w:val="de-DE" w:eastAsia="en-US"/>
              </w:rPr>
              <w:t>(Zutreffenden Punkt ankreuzen:)</w:t>
            </w:r>
          </w:p>
          <w:p w:rsidR="00476B10" w:rsidRDefault="00476B10" w:rsidP="005D5AD3">
            <w:pPr>
              <w:rPr>
                <w:sz w:val="22"/>
                <w:szCs w:val="22"/>
                <w:lang w:val="de-DE" w:eastAsia="en-US"/>
              </w:rPr>
            </w:pPr>
            <w:r>
              <w:rPr>
                <w:sz w:val="22"/>
                <w:szCs w:val="22"/>
                <w:lang w:val="de-DE" w:eastAsia="en-US"/>
              </w:rPr>
              <w:t>Die Second-Level-Prüfbehörde hat in der Ve</w:t>
            </w:r>
            <w:r>
              <w:rPr>
                <w:sz w:val="22"/>
                <w:szCs w:val="22"/>
                <w:lang w:val="de-DE" w:eastAsia="en-US"/>
              </w:rPr>
              <w:t>r</w:t>
            </w:r>
            <w:r>
              <w:rPr>
                <w:sz w:val="22"/>
                <w:szCs w:val="22"/>
                <w:lang w:val="de-DE" w:eastAsia="en-US"/>
              </w:rPr>
              <w:t xml:space="preserve">gangenheit einen Fehler im Hinblick auf den hier geprüften Projektpartner festgestellt: </w:t>
            </w:r>
          </w:p>
          <w:p w:rsidR="00476B10" w:rsidRDefault="00476B10" w:rsidP="005D5AD3">
            <w:pPr>
              <w:rPr>
                <w:sz w:val="22"/>
                <w:szCs w:val="22"/>
                <w:lang w:val="de-DE" w:eastAsia="en-US"/>
              </w:rPr>
            </w:pPr>
          </w:p>
          <w:p w:rsidR="00476B10" w:rsidRDefault="00476B10" w:rsidP="005D5AD3">
            <w:pPr>
              <w:rPr>
                <w:rFonts w:cs="Calibri"/>
                <w:sz w:val="22"/>
                <w:szCs w:val="22"/>
                <w:lang w:val="de-DE" w:eastAsia="en-US"/>
              </w:rPr>
            </w:pPr>
            <w:r w:rsidRPr="00476B10">
              <w:rPr>
                <w:sz w:val="22"/>
                <w:szCs w:val="22"/>
                <w:lang w:val="de-DE" w:eastAsia="en-US"/>
              </w:rPr>
              <w:t xml:space="preserve">Ja    </w:t>
            </w:r>
            <w:r>
              <w:rPr>
                <w:sz w:val="22"/>
                <w:szCs w:val="22"/>
                <w:lang w:val="de-DE" w:eastAsia="en-US"/>
              </w:rPr>
              <w:t xml:space="preserve"> </w:t>
            </w:r>
            <w:r w:rsidRPr="00476B10">
              <w:rPr>
                <w:sz w:val="22"/>
                <w:szCs w:val="22"/>
                <w:lang w:val="de-DE" w:eastAsia="en-US"/>
              </w:rPr>
              <w:t xml:space="preserve">     </w:t>
            </w:r>
            <w:r w:rsidR="00FC6898">
              <w:rPr>
                <w:rFonts w:cs="Calibri"/>
                <w:sz w:val="22"/>
                <w:szCs w:val="22"/>
                <w:lang w:val="de-DE" w:eastAsia="en-US"/>
              </w:rPr>
              <w:fldChar w:fldCharType="begin">
                <w:ffData>
                  <w:name w:val=""/>
                  <w:enabled/>
                  <w:calcOnExit w:val="0"/>
                  <w:textInput>
                    <w:default w:val="   "/>
                  </w:textInput>
                </w:ffData>
              </w:fldChar>
            </w:r>
            <w:r w:rsidR="00FC6898">
              <w:rPr>
                <w:rFonts w:cs="Calibri"/>
                <w:sz w:val="22"/>
                <w:szCs w:val="22"/>
                <w:lang w:val="de-DE"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Pr>
                <w:rFonts w:cs="Calibri"/>
                <w:noProof/>
                <w:sz w:val="22"/>
                <w:szCs w:val="22"/>
                <w:lang w:val="de-DE" w:eastAsia="en-US"/>
              </w:rPr>
              <w:t xml:space="preserve">   </w:t>
            </w:r>
            <w:r w:rsidR="00FC6898">
              <w:rPr>
                <w:rFonts w:cs="Calibri"/>
                <w:sz w:val="22"/>
                <w:szCs w:val="22"/>
                <w:lang w:val="de-DE" w:eastAsia="en-US"/>
              </w:rPr>
              <w:fldChar w:fldCharType="end"/>
            </w:r>
            <w:r w:rsidRPr="005F3D4B">
              <w:rPr>
                <w:rFonts w:cs="Calibri"/>
                <w:sz w:val="22"/>
                <w:szCs w:val="22"/>
                <w:lang w:val="de-DE" w:eastAsia="en-US"/>
              </w:rPr>
              <w:t xml:space="preserve">, </w:t>
            </w:r>
            <w:r w:rsidR="00FB477E">
              <w:rPr>
                <w:rFonts w:cs="Calibri"/>
                <w:sz w:val="22"/>
                <w:szCs w:val="22"/>
                <w:lang w:val="de-DE" w:eastAsia="en-US"/>
              </w:rPr>
              <w:t>siehe</w:t>
            </w:r>
            <w:r w:rsidRPr="005F3D4B">
              <w:rPr>
                <w:rFonts w:cs="Calibri"/>
                <w:sz w:val="22"/>
                <w:szCs w:val="22"/>
                <w:lang w:val="de-DE" w:eastAsia="en-US"/>
              </w:rPr>
              <w:t xml:space="preserve"> Anlage „Prüfung im Fall eines früher </w:t>
            </w:r>
            <w:r w:rsidR="00FC6898">
              <w:rPr>
                <w:rFonts w:cs="Calibri"/>
                <w:sz w:val="22"/>
                <w:szCs w:val="22"/>
                <w:lang w:val="de-DE" w:eastAsia="en-US"/>
              </w:rPr>
              <w:t>festgestellten</w:t>
            </w:r>
            <w:r w:rsidRPr="005F3D4B">
              <w:rPr>
                <w:rFonts w:cs="Calibri"/>
                <w:sz w:val="22"/>
                <w:szCs w:val="22"/>
                <w:lang w:val="de-DE" w:eastAsia="en-US"/>
              </w:rPr>
              <w:t xml:space="preserve"> Fehlers“.</w:t>
            </w:r>
          </w:p>
          <w:p w:rsidR="00476B10" w:rsidRPr="005F3D4B" w:rsidRDefault="00476B10" w:rsidP="005D5AD3">
            <w:pPr>
              <w:rPr>
                <w:rFonts w:cs="Calibri"/>
                <w:sz w:val="22"/>
                <w:szCs w:val="22"/>
                <w:lang w:val="de-DE" w:eastAsia="en-US"/>
              </w:rPr>
            </w:pPr>
          </w:p>
          <w:p w:rsidR="00476B10" w:rsidRPr="00476B10" w:rsidRDefault="00476B10" w:rsidP="005D5AD3">
            <w:pPr>
              <w:rPr>
                <w:sz w:val="22"/>
                <w:szCs w:val="22"/>
                <w:lang w:val="de-DE" w:eastAsia="en-US"/>
              </w:rPr>
            </w:pPr>
            <w:r w:rsidRPr="005F3D4B">
              <w:rPr>
                <w:rFonts w:cs="Calibri"/>
                <w:sz w:val="22"/>
                <w:szCs w:val="22"/>
                <w:lang w:val="de-DE" w:eastAsia="en-US"/>
              </w:rPr>
              <w:t xml:space="preserve">Nein     </w:t>
            </w:r>
            <w:r w:rsidR="00FC6898">
              <w:rPr>
                <w:rFonts w:cs="Calibri"/>
                <w:sz w:val="22"/>
                <w:szCs w:val="22"/>
                <w:lang w:val="de-DE" w:eastAsia="en-US"/>
              </w:rPr>
              <w:fldChar w:fldCharType="begin">
                <w:ffData>
                  <w:name w:val=""/>
                  <w:enabled/>
                  <w:calcOnExit w:val="0"/>
                  <w:textInput>
                    <w:default w:val="   "/>
                  </w:textInput>
                </w:ffData>
              </w:fldChar>
            </w:r>
            <w:r w:rsidR="00FC6898">
              <w:rPr>
                <w:rFonts w:cs="Calibri"/>
                <w:sz w:val="22"/>
                <w:szCs w:val="22"/>
                <w:lang w:val="de-DE"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Pr>
                <w:rFonts w:cs="Calibri"/>
                <w:noProof/>
                <w:sz w:val="22"/>
                <w:szCs w:val="22"/>
                <w:lang w:val="de-DE" w:eastAsia="en-US"/>
              </w:rPr>
              <w:t xml:space="preserve">   </w:t>
            </w:r>
            <w:r w:rsidR="00FC6898">
              <w:rPr>
                <w:rFonts w:cs="Calibri"/>
                <w:sz w:val="22"/>
                <w:szCs w:val="22"/>
                <w:lang w:val="de-DE" w:eastAsia="en-US"/>
              </w:rPr>
              <w:fldChar w:fldCharType="end"/>
            </w:r>
            <w:r w:rsidRPr="005F3D4B">
              <w:rPr>
                <w:rFonts w:cs="Calibri"/>
                <w:sz w:val="22"/>
                <w:szCs w:val="22"/>
                <w:lang w:val="de-DE" w:eastAsia="en-US"/>
              </w:rPr>
              <w:t>.</w:t>
            </w:r>
          </w:p>
          <w:p w:rsidR="00476B10" w:rsidRPr="005D5AD3" w:rsidRDefault="00476B10"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Darüber hinaus:</w:t>
            </w:r>
          </w:p>
          <w:p w:rsidR="005D5AD3" w:rsidRPr="005D5AD3" w:rsidRDefault="005D5AD3" w:rsidP="005D5AD3">
            <w:pPr>
              <w:rPr>
                <w:sz w:val="22"/>
                <w:szCs w:val="22"/>
                <w:lang w:val="de-DE" w:eastAsia="en-US"/>
              </w:rPr>
            </w:pPr>
            <w:r w:rsidRPr="005D5AD3">
              <w:rPr>
                <w:sz w:val="18"/>
                <w:szCs w:val="18"/>
                <w:lang w:val="de-DE" w:eastAsia="en-US"/>
              </w:rPr>
              <w:t>●</w:t>
            </w:r>
            <w:r w:rsidRPr="005D5AD3">
              <w:rPr>
                <w:sz w:val="22"/>
                <w:szCs w:val="22"/>
                <w:lang w:val="de-DE" w:eastAsia="en-US"/>
              </w:rPr>
              <w:t xml:space="preserve"> identifizieren und beurteilen wir das Risiko von wesentlichen Fehlinformationen im Rechnung</w:t>
            </w:r>
            <w:r w:rsidRPr="005D5AD3">
              <w:rPr>
                <w:sz w:val="22"/>
                <w:szCs w:val="22"/>
                <w:lang w:val="de-DE" w:eastAsia="en-US"/>
              </w:rPr>
              <w:t>s</w:t>
            </w:r>
            <w:r w:rsidRPr="005D5AD3">
              <w:rPr>
                <w:sz w:val="22"/>
                <w:szCs w:val="22"/>
                <w:lang w:val="de-DE" w:eastAsia="en-US"/>
              </w:rPr>
              <w:t>abschluss für das Projekt, auch wenn diese auf arglistige Täuschung oder Irrtum zurückzuführen sind, und planen als Reaktion auf diese Risiken Prüfungsmaßnahmen und führen diese durch und erlangen angemessene Prüfungsnachweise, die eine geeignete Grundlage für unsere Schlus</w:t>
            </w:r>
            <w:r w:rsidRPr="005D5AD3">
              <w:rPr>
                <w:sz w:val="22"/>
                <w:szCs w:val="22"/>
                <w:lang w:val="de-DE" w:eastAsia="en-US"/>
              </w:rPr>
              <w:t>s</w:t>
            </w:r>
            <w:r w:rsidRPr="005D5AD3">
              <w:rPr>
                <w:sz w:val="22"/>
                <w:szCs w:val="22"/>
                <w:lang w:val="de-DE" w:eastAsia="en-US"/>
              </w:rPr>
              <w:t>folgerung bilden. Das Risiko, wesentliche durch arglistige Täuschung verursachte Fehlinformat</w:t>
            </w:r>
            <w:r w:rsidRPr="005D5AD3">
              <w:rPr>
                <w:sz w:val="22"/>
                <w:szCs w:val="22"/>
                <w:lang w:val="de-DE" w:eastAsia="en-US"/>
              </w:rPr>
              <w:t>i</w:t>
            </w:r>
            <w:r w:rsidRPr="005D5AD3">
              <w:rPr>
                <w:sz w:val="22"/>
                <w:szCs w:val="22"/>
                <w:lang w:val="de-DE" w:eastAsia="en-US"/>
              </w:rPr>
              <w:t>onen nicht zu entdecken, ist größer als bei durch Irrtum verursachten wesentlichen Fehlinform</w:t>
            </w:r>
            <w:r w:rsidRPr="005D5AD3">
              <w:rPr>
                <w:sz w:val="22"/>
                <w:szCs w:val="22"/>
                <w:lang w:val="de-DE" w:eastAsia="en-US"/>
              </w:rPr>
              <w:t>a</w:t>
            </w:r>
            <w:r w:rsidRPr="005D5AD3">
              <w:rPr>
                <w:sz w:val="22"/>
                <w:szCs w:val="22"/>
                <w:lang w:val="de-DE" w:eastAsia="en-US"/>
              </w:rPr>
              <w:t>tionen, da arglistige Täuschung Verschwöru</w:t>
            </w:r>
            <w:r w:rsidRPr="005D5AD3">
              <w:rPr>
                <w:sz w:val="22"/>
                <w:szCs w:val="22"/>
                <w:lang w:val="de-DE" w:eastAsia="en-US"/>
              </w:rPr>
              <w:t>n</w:t>
            </w:r>
            <w:r w:rsidRPr="005D5AD3">
              <w:rPr>
                <w:sz w:val="22"/>
                <w:szCs w:val="22"/>
                <w:lang w:val="de-DE" w:eastAsia="en-US"/>
              </w:rPr>
              <w:t>gen, Urkundenfälschung, absichtliche Ausla</w:t>
            </w:r>
            <w:r w:rsidRPr="005D5AD3">
              <w:rPr>
                <w:sz w:val="22"/>
                <w:szCs w:val="22"/>
                <w:lang w:val="de-DE" w:eastAsia="en-US"/>
              </w:rPr>
              <w:t>s</w:t>
            </w:r>
            <w:r w:rsidRPr="005D5AD3">
              <w:rPr>
                <w:sz w:val="22"/>
                <w:szCs w:val="22"/>
                <w:lang w:val="de-DE" w:eastAsia="en-US"/>
              </w:rPr>
              <w:t>sungen, Irreführung oder das Missachten inte</w:t>
            </w:r>
            <w:r w:rsidRPr="005D5AD3">
              <w:rPr>
                <w:sz w:val="22"/>
                <w:szCs w:val="22"/>
                <w:lang w:val="de-DE" w:eastAsia="en-US"/>
              </w:rPr>
              <w:t>r</w:t>
            </w:r>
            <w:r w:rsidRPr="005D5AD3">
              <w:rPr>
                <w:sz w:val="22"/>
                <w:szCs w:val="22"/>
                <w:lang w:val="de-DE" w:eastAsia="en-US"/>
              </w:rPr>
              <w:t>ner Kontrollen umfassen kann.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gelangen wir zu einem Verständnis der inte</w:t>
            </w:r>
            <w:r w:rsidRPr="005D5AD3">
              <w:rPr>
                <w:sz w:val="22"/>
                <w:szCs w:val="22"/>
                <w:lang w:val="de-DE" w:eastAsia="en-US"/>
              </w:rPr>
              <w:t>r</w:t>
            </w:r>
            <w:r w:rsidRPr="005D5AD3">
              <w:rPr>
                <w:sz w:val="22"/>
                <w:szCs w:val="22"/>
                <w:lang w:val="de-DE" w:eastAsia="en-US"/>
              </w:rPr>
              <w:t>nen Kontrollen, die für die Prüfung des Rec</w:t>
            </w:r>
            <w:r w:rsidRPr="005D5AD3">
              <w:rPr>
                <w:sz w:val="22"/>
                <w:szCs w:val="22"/>
                <w:lang w:val="de-DE" w:eastAsia="en-US"/>
              </w:rPr>
              <w:t>h</w:t>
            </w:r>
            <w:r w:rsidRPr="005D5AD3">
              <w:rPr>
                <w:sz w:val="22"/>
                <w:szCs w:val="22"/>
                <w:lang w:val="de-DE" w:eastAsia="en-US"/>
              </w:rPr>
              <w:t>nungsabschlusses für das Projekt relevant sind, um Prüfungsmaßnahmen planen zu können, die den Umständen entsprechend angemessen sind, jedoch nicht um eine Schlussfolgerung über die Effizienz der internen Kontrollen des Zuschus</w:t>
            </w:r>
            <w:r w:rsidRPr="005D5AD3">
              <w:rPr>
                <w:sz w:val="22"/>
                <w:szCs w:val="22"/>
                <w:lang w:val="de-DE" w:eastAsia="en-US"/>
              </w:rPr>
              <w:t>s</w:t>
            </w:r>
            <w:r w:rsidRPr="005D5AD3">
              <w:rPr>
                <w:sz w:val="22"/>
                <w:szCs w:val="22"/>
                <w:lang w:val="de-DE" w:eastAsia="en-US"/>
              </w:rPr>
              <w:t>empfängers formulieren zu können.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nehmen wir dazu Stellung, ob die von der Le</w:t>
            </w:r>
            <w:r w:rsidRPr="005D5AD3">
              <w:rPr>
                <w:sz w:val="22"/>
                <w:szCs w:val="22"/>
                <w:lang w:val="de-DE" w:eastAsia="en-US"/>
              </w:rPr>
              <w:t>i</w:t>
            </w:r>
            <w:r w:rsidRPr="005D5AD3">
              <w:rPr>
                <w:sz w:val="22"/>
                <w:szCs w:val="22"/>
                <w:lang w:val="de-DE" w:eastAsia="en-US"/>
              </w:rPr>
              <w:t>tung angewandten Rechnungslegungsgrundsä</w:t>
            </w:r>
            <w:r w:rsidRPr="005D5AD3">
              <w:rPr>
                <w:sz w:val="22"/>
                <w:szCs w:val="22"/>
                <w:lang w:val="de-DE" w:eastAsia="en-US"/>
              </w:rPr>
              <w:t>t</w:t>
            </w:r>
            <w:r w:rsidRPr="005D5AD3">
              <w:rPr>
                <w:sz w:val="22"/>
                <w:szCs w:val="22"/>
                <w:lang w:val="de-DE" w:eastAsia="en-US"/>
              </w:rPr>
              <w:t>ze sachgemäß sind, ob die bilanziellen Ansätze und die entsprechenden von der Leitung ertei</w:t>
            </w:r>
            <w:r w:rsidRPr="005D5AD3">
              <w:rPr>
                <w:sz w:val="22"/>
                <w:szCs w:val="22"/>
                <w:lang w:val="de-DE" w:eastAsia="en-US"/>
              </w:rPr>
              <w:t>l</w:t>
            </w:r>
            <w:r w:rsidRPr="005D5AD3">
              <w:rPr>
                <w:sz w:val="22"/>
                <w:szCs w:val="22"/>
                <w:lang w:val="de-DE" w:eastAsia="en-US"/>
              </w:rPr>
              <w:t>ten Angaben angemessen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xml:space="preserve">Wir kommunizieren mit der Leitung u. a. über den geplanten Umfang und die Terminierung </w:t>
            </w:r>
            <w:r w:rsidRPr="005D5AD3">
              <w:rPr>
                <w:sz w:val="22"/>
                <w:szCs w:val="22"/>
                <w:lang w:val="de-DE" w:eastAsia="en-US"/>
              </w:rPr>
              <w:lastRenderedPageBreak/>
              <w:t>der Prüfung sowie über wesentliche prüferische Beobachtungen, darunter etwaige wesentliche Mängel bei den internen Kontrollen, die wir im Rahmen der Prüfung identifiziert haben.</w:t>
            </w: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Erklärung zu sonstigen Rechtsvorschriften und Regelungen</w:t>
            </w:r>
          </w:p>
          <w:p w:rsidR="005D5AD3" w:rsidRPr="005D5AD3" w:rsidRDefault="005D5AD3" w:rsidP="005D5AD3">
            <w:pPr>
              <w:rPr>
                <w:sz w:val="22"/>
                <w:szCs w:val="22"/>
                <w:lang w:val="de-DE" w:eastAsia="en-US"/>
              </w:rPr>
            </w:pPr>
            <w:r w:rsidRPr="005D5AD3">
              <w:rPr>
                <w:sz w:val="22"/>
                <w:szCs w:val="22"/>
                <w:lang w:val="de-DE" w:eastAsia="en-US"/>
              </w:rPr>
              <w:t xml:space="preserve">Die Leitung ist dafür verantwortlich, dass von der Rechnungslegung umfasste Maßnahmen erteilten Bewilligungen, Gesetzen und sonstigen Vorschriften und getroffenen Vereinbarungen sowie üblicher Praxis entsprechen, und dass bei der Verwaltung der vom Rechnungsabschluss für das Projekt umfassten Mittel und Aktivitäten die Grundsätze der Wirtschaftlichkeit entsprechend beachtet wurden. </w:t>
            </w:r>
          </w:p>
          <w:p w:rsidR="005D5AD3" w:rsidRPr="005D5AD3" w:rsidRDefault="005D5AD3" w:rsidP="005D5AD3">
            <w:pPr>
              <w:rPr>
                <w:sz w:val="22"/>
                <w:szCs w:val="22"/>
                <w:lang w:val="de-DE" w:eastAsia="en-US"/>
              </w:rPr>
            </w:pPr>
            <w:r w:rsidRPr="005D5AD3">
              <w:rPr>
                <w:sz w:val="22"/>
                <w:szCs w:val="22"/>
                <w:lang w:val="de-DE" w:eastAsia="en-US"/>
              </w:rPr>
              <w:t>Im Rahmen unserer Prüfung des Rechnungsa</w:t>
            </w:r>
            <w:r w:rsidRPr="005D5AD3">
              <w:rPr>
                <w:sz w:val="22"/>
                <w:szCs w:val="22"/>
                <w:lang w:val="de-DE" w:eastAsia="en-US"/>
              </w:rPr>
              <w:t>b</w:t>
            </w:r>
            <w:r w:rsidRPr="005D5AD3">
              <w:rPr>
                <w:sz w:val="22"/>
                <w:szCs w:val="22"/>
                <w:lang w:val="de-DE" w:eastAsia="en-US"/>
              </w:rPr>
              <w:t>schlusses für das Projekt sind wir gemäß den Grundsätzen ordnungsgemäßer öffentlicher Rechnungsprüfung dafür verantwortlich, rel</w:t>
            </w:r>
            <w:r w:rsidRPr="005D5AD3">
              <w:rPr>
                <w:sz w:val="22"/>
                <w:szCs w:val="22"/>
                <w:lang w:val="de-DE" w:eastAsia="en-US"/>
              </w:rPr>
              <w:t>e</w:t>
            </w:r>
            <w:r w:rsidRPr="005D5AD3">
              <w:rPr>
                <w:sz w:val="22"/>
                <w:szCs w:val="22"/>
                <w:lang w:val="de-DE" w:eastAsia="en-US"/>
              </w:rPr>
              <w:t>vante Themen für eine kritische rechtliche Pr</w:t>
            </w:r>
            <w:r w:rsidRPr="005D5AD3">
              <w:rPr>
                <w:sz w:val="22"/>
                <w:szCs w:val="22"/>
                <w:lang w:val="de-DE" w:eastAsia="en-US"/>
              </w:rPr>
              <w:t>ü</w:t>
            </w:r>
            <w:r w:rsidRPr="005D5AD3">
              <w:rPr>
                <w:sz w:val="22"/>
                <w:szCs w:val="22"/>
                <w:lang w:val="de-DE" w:eastAsia="en-US"/>
              </w:rPr>
              <w:t>fung und eine kritische Prüfung der Wirtschaf</w:t>
            </w:r>
            <w:r w:rsidRPr="005D5AD3">
              <w:rPr>
                <w:sz w:val="22"/>
                <w:szCs w:val="22"/>
                <w:lang w:val="de-DE" w:eastAsia="en-US"/>
              </w:rPr>
              <w:t>t</w:t>
            </w:r>
            <w:r w:rsidRPr="005D5AD3">
              <w:rPr>
                <w:sz w:val="22"/>
                <w:szCs w:val="22"/>
                <w:lang w:val="de-DE" w:eastAsia="en-US"/>
              </w:rPr>
              <w:t>lichkeit auszuwählen. Bei der kritischen rechtl</w:t>
            </w:r>
            <w:r w:rsidRPr="005D5AD3">
              <w:rPr>
                <w:sz w:val="22"/>
                <w:szCs w:val="22"/>
                <w:lang w:val="de-DE" w:eastAsia="en-US"/>
              </w:rPr>
              <w:t>i</w:t>
            </w:r>
            <w:r w:rsidRPr="005D5AD3">
              <w:rPr>
                <w:sz w:val="22"/>
                <w:szCs w:val="22"/>
                <w:lang w:val="de-DE" w:eastAsia="en-US"/>
              </w:rPr>
              <w:t>chen Prüfung überprüfen wir mit hochgradiger Sicherheit bei den gewählten Themen, ob von der Rechnungslegung umfasste Maßnahmen erteilten Bewilligungen, Gesetzen und sonstigen Vorschriften und getroffenen Vereinbarungen sowie üblicher Praxis entsprechen. Bei der krit</w:t>
            </w:r>
            <w:r w:rsidRPr="005D5AD3">
              <w:rPr>
                <w:sz w:val="22"/>
                <w:szCs w:val="22"/>
                <w:lang w:val="de-DE" w:eastAsia="en-US"/>
              </w:rPr>
              <w:t>i</w:t>
            </w:r>
            <w:r w:rsidRPr="005D5AD3">
              <w:rPr>
                <w:sz w:val="22"/>
                <w:szCs w:val="22"/>
                <w:lang w:val="de-DE" w:eastAsia="en-US"/>
              </w:rPr>
              <w:t>schen Prüfung der Wirtschaftlichkeit beurteilen wir mit hochgradiger Sicherheit, ob die geprü</w:t>
            </w:r>
            <w:r w:rsidRPr="005D5AD3">
              <w:rPr>
                <w:sz w:val="22"/>
                <w:szCs w:val="22"/>
                <w:lang w:val="de-DE" w:eastAsia="en-US"/>
              </w:rPr>
              <w:t>f</w:t>
            </w:r>
            <w:r w:rsidRPr="005D5AD3">
              <w:rPr>
                <w:sz w:val="22"/>
                <w:szCs w:val="22"/>
                <w:lang w:val="de-DE" w:eastAsia="en-US"/>
              </w:rPr>
              <w:t>ten Systeme, Prozesse oder Maßnahmen die Grundsätze der Wirtschaftlichkeit bei der Ve</w:t>
            </w:r>
            <w:r w:rsidRPr="005D5AD3">
              <w:rPr>
                <w:sz w:val="22"/>
                <w:szCs w:val="22"/>
                <w:lang w:val="de-DE" w:eastAsia="en-US"/>
              </w:rPr>
              <w:t>r</w:t>
            </w:r>
            <w:r w:rsidRPr="005D5AD3">
              <w:rPr>
                <w:sz w:val="22"/>
                <w:szCs w:val="22"/>
                <w:lang w:val="de-DE" w:eastAsia="en-US"/>
              </w:rPr>
              <w:t>waltung der von dem Rechnungsabschluss für das Projekt umfassten Mittel und der Durchfü</w:t>
            </w:r>
            <w:r w:rsidRPr="005D5AD3">
              <w:rPr>
                <w:sz w:val="22"/>
                <w:szCs w:val="22"/>
                <w:lang w:val="de-DE" w:eastAsia="en-US"/>
              </w:rPr>
              <w:t>h</w:t>
            </w:r>
            <w:r w:rsidRPr="005D5AD3">
              <w:rPr>
                <w:sz w:val="22"/>
                <w:szCs w:val="22"/>
                <w:lang w:val="de-DE" w:eastAsia="en-US"/>
              </w:rPr>
              <w:t xml:space="preserve">rung der Aktivitäten entsprechend unterstützen. </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Falls wir auf der Grundlage unserer Prüftätigkeit zu dem Schluss kommen, dass es Anlass zu w</w:t>
            </w:r>
            <w:r w:rsidRPr="005D5AD3">
              <w:rPr>
                <w:sz w:val="22"/>
                <w:szCs w:val="22"/>
                <w:lang w:val="de-DE" w:eastAsia="en-US"/>
              </w:rPr>
              <w:t>e</w:t>
            </w:r>
            <w:r w:rsidRPr="005D5AD3">
              <w:rPr>
                <w:sz w:val="22"/>
                <w:szCs w:val="22"/>
                <w:lang w:val="de-DE" w:eastAsia="en-US"/>
              </w:rPr>
              <w:t>sentlichen kritischen Bemerkungen gibt, haben wir darüber zu berichten.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Diesbezüglich haben wir über keine wesentl</w:t>
            </w:r>
            <w:r w:rsidRPr="005D5AD3">
              <w:rPr>
                <w:sz w:val="22"/>
                <w:szCs w:val="22"/>
                <w:lang w:val="de-DE" w:eastAsia="en-US"/>
              </w:rPr>
              <w:t>i</w:t>
            </w:r>
            <w:r w:rsidRPr="005D5AD3">
              <w:rPr>
                <w:sz w:val="22"/>
                <w:szCs w:val="22"/>
                <w:lang w:val="de-DE" w:eastAsia="en-US"/>
              </w:rPr>
              <w:t>chen kritischen Bemerkungen zu berichten.</w:t>
            </w:r>
          </w:p>
          <w:p w:rsidR="005D5AD3" w:rsidRDefault="005D5AD3" w:rsidP="005D5AD3">
            <w:pPr>
              <w:rPr>
                <w:sz w:val="22"/>
                <w:szCs w:val="22"/>
                <w:lang w:val="de-DE" w:eastAsia="en-US"/>
              </w:rPr>
            </w:pPr>
          </w:p>
          <w:p w:rsidR="00FC6898" w:rsidRDefault="00FC6898" w:rsidP="005D5AD3">
            <w:pPr>
              <w:rPr>
                <w:sz w:val="22"/>
                <w:szCs w:val="22"/>
                <w:lang w:val="de-DE" w:eastAsia="en-US"/>
              </w:rPr>
            </w:pPr>
          </w:p>
          <w:p w:rsidR="00FC6898" w:rsidRPr="005D5AD3" w:rsidRDefault="00FC6898"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Ort (Geschäftsanschrift des Prüfers), Datum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Prüfungsgesellschaft XXX</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Name, Stempel</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jc w:val="center"/>
              <w:rPr>
                <w:sz w:val="22"/>
                <w:szCs w:val="22"/>
                <w:lang w:val="de-DE" w:eastAsia="en-US"/>
              </w:rPr>
            </w:pPr>
            <w:r w:rsidRPr="005D5AD3">
              <w:rPr>
                <w:sz w:val="22"/>
                <w:szCs w:val="22"/>
                <w:lang w:val="de-DE" w:eastAsia="en-US"/>
              </w:rPr>
              <w:t>---------------------------</w:t>
            </w:r>
          </w:p>
          <w:p w:rsidR="005D5AD3" w:rsidRPr="005D5AD3" w:rsidRDefault="005D5AD3" w:rsidP="005D5AD3">
            <w:pPr>
              <w:rPr>
                <w:sz w:val="22"/>
                <w:szCs w:val="22"/>
                <w:lang w:val="de-DE" w:eastAsia="en-US"/>
              </w:rPr>
            </w:pPr>
          </w:p>
        </w:tc>
        <w:tc>
          <w:tcPr>
            <w:tcW w:w="4624" w:type="dxa"/>
          </w:tcPr>
          <w:p w:rsidR="005D5AD3" w:rsidRPr="005D5AD3" w:rsidRDefault="005D5AD3" w:rsidP="005D5AD3">
            <w:pPr>
              <w:jc w:val="center"/>
              <w:rPr>
                <w:b/>
                <w:sz w:val="28"/>
                <w:szCs w:val="28"/>
                <w:lang w:eastAsia="en-US"/>
              </w:rPr>
            </w:pPr>
            <w:r w:rsidRPr="005D5AD3">
              <w:rPr>
                <w:b/>
                <w:sz w:val="28"/>
                <w:szCs w:val="28"/>
                <w:lang w:eastAsia="en-US"/>
              </w:rPr>
              <w:lastRenderedPageBreak/>
              <w:t>Den uafhængige revisors erklæring</w:t>
            </w:r>
          </w:p>
          <w:p w:rsidR="005D5AD3" w:rsidRPr="005D5AD3" w:rsidRDefault="005D5AD3" w:rsidP="005D5AD3">
            <w:pPr>
              <w:jc w:val="center"/>
              <w:rPr>
                <w:b/>
                <w:sz w:val="28"/>
                <w:szCs w:val="28"/>
                <w:lang w:eastAsia="en-US"/>
              </w:rPr>
            </w:pPr>
            <w:r w:rsidRPr="005D5AD3">
              <w:rPr>
                <w:b/>
                <w:sz w:val="28"/>
                <w:szCs w:val="28"/>
                <w:lang w:eastAsia="en-US"/>
              </w:rPr>
              <w:t xml:space="preserve">for </w:t>
            </w:r>
            <w:r w:rsidR="00182718">
              <w:rPr>
                <w:b/>
                <w:sz w:val="28"/>
                <w:szCs w:val="28"/>
                <w:lang w:eastAsia="en-US"/>
              </w:rPr>
              <w:t xml:space="preserve">de </w:t>
            </w:r>
            <w:r w:rsidR="00182718" w:rsidRPr="00C44B94">
              <w:rPr>
                <w:b/>
                <w:sz w:val="28"/>
                <w:szCs w:val="28"/>
                <w:lang w:eastAsia="en-US"/>
              </w:rPr>
              <w:t>enkelte</w:t>
            </w:r>
            <w:r w:rsidR="00182718">
              <w:rPr>
                <w:b/>
                <w:sz w:val="28"/>
                <w:szCs w:val="28"/>
                <w:lang w:eastAsia="en-US"/>
              </w:rPr>
              <w:t xml:space="preserve"> </w:t>
            </w:r>
            <w:r w:rsidR="008C0DFD">
              <w:rPr>
                <w:b/>
                <w:sz w:val="28"/>
                <w:szCs w:val="28"/>
                <w:lang w:eastAsia="en-US"/>
              </w:rPr>
              <w:t>projektpartnere</w:t>
            </w:r>
          </w:p>
          <w:p w:rsidR="005D5AD3" w:rsidRPr="005D5AD3" w:rsidRDefault="005D5AD3" w:rsidP="005D5AD3">
            <w:pPr>
              <w:jc w:val="center"/>
              <w:rPr>
                <w:sz w:val="22"/>
                <w:szCs w:val="22"/>
                <w:lang w:eastAsia="en-US"/>
              </w:rPr>
            </w:pPr>
          </w:p>
          <w:p w:rsidR="005D5AD3" w:rsidRPr="005D5AD3" w:rsidRDefault="00C5692F" w:rsidP="005D5AD3">
            <w:pPr>
              <w:jc w:val="center"/>
              <w:rPr>
                <w:sz w:val="22"/>
                <w:szCs w:val="22"/>
                <w:lang w:eastAsia="en-US"/>
              </w:rPr>
            </w:pPr>
            <w:r>
              <w:rPr>
                <w:sz w:val="22"/>
                <w:szCs w:val="22"/>
                <w:lang w:eastAsia="en-US"/>
              </w:rPr>
              <w:t>7</w:t>
            </w:r>
            <w:r w:rsidR="005D5AD3" w:rsidRPr="005D5AD3">
              <w:rPr>
                <w:sz w:val="22"/>
                <w:szCs w:val="22"/>
                <w:lang w:eastAsia="en-US"/>
              </w:rPr>
              <w:t xml:space="preserve">. udgave, </w:t>
            </w:r>
            <w:r>
              <w:rPr>
                <w:sz w:val="22"/>
                <w:szCs w:val="22"/>
                <w:lang w:eastAsia="en-US"/>
              </w:rPr>
              <w:t xml:space="preserve">december </w:t>
            </w:r>
            <w:r w:rsidR="00182718">
              <w:rPr>
                <w:sz w:val="22"/>
                <w:szCs w:val="22"/>
                <w:lang w:eastAsia="en-US"/>
              </w:rPr>
              <w:t>2018</w:t>
            </w:r>
          </w:p>
          <w:p w:rsidR="005D5AD3" w:rsidRPr="005D5AD3" w:rsidRDefault="005D5AD3" w:rsidP="005D5AD3">
            <w:pPr>
              <w:rPr>
                <w:sz w:val="22"/>
                <w:szCs w:val="22"/>
                <w:lang w:eastAsia="en-US"/>
              </w:rPr>
            </w:pPr>
          </w:p>
          <w:p w:rsidR="00182718" w:rsidRDefault="00182718" w:rsidP="005D5AD3">
            <w:pPr>
              <w:rPr>
                <w:sz w:val="22"/>
                <w:szCs w:val="22"/>
                <w:lang w:eastAsia="en-US"/>
              </w:rPr>
            </w:pPr>
            <w:r>
              <w:rPr>
                <w:sz w:val="22"/>
                <w:szCs w:val="22"/>
                <w:lang w:eastAsia="en-US"/>
              </w:rPr>
              <w:t>For</w:t>
            </w:r>
            <w:r w:rsidR="008C0DFD">
              <w:rPr>
                <w:sz w:val="22"/>
                <w:szCs w:val="22"/>
                <w:lang w:eastAsia="en-US"/>
              </w:rPr>
              <w:t xml:space="preserve"> leadpartner</w:t>
            </w:r>
            <w:r>
              <w:rPr>
                <w:sz w:val="22"/>
                <w:szCs w:val="22"/>
                <w:lang w:eastAsia="en-US"/>
              </w:rPr>
              <w:t>/projektpartner</w:t>
            </w:r>
            <w:r w:rsidR="005D5AD3" w:rsidRPr="005D5AD3">
              <w:rPr>
                <w:sz w:val="22"/>
                <w:szCs w:val="22"/>
                <w:lang w:eastAsia="en-US"/>
              </w:rPr>
              <w:t xml:space="preserve"> </w:t>
            </w: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adresse     </w:t>
            </w:r>
            <w:r w:rsidRPr="005D5AD3">
              <w:rPr>
                <w:rFonts w:cs="Calibri"/>
                <w:b/>
                <w:sz w:val="20"/>
                <w:szCs w:val="22"/>
                <w:lang w:val="de-DE" w:eastAsia="en-US"/>
              </w:rPr>
              <w:fldChar w:fldCharType="end"/>
            </w:r>
          </w:p>
          <w:p w:rsidR="00E80192" w:rsidRDefault="00E80192" w:rsidP="00182718">
            <w:pPr>
              <w:rPr>
                <w:sz w:val="22"/>
                <w:szCs w:val="22"/>
                <w:lang w:eastAsia="en-US"/>
              </w:rPr>
            </w:pPr>
          </w:p>
          <w:p w:rsidR="00182718" w:rsidRPr="005D5AD3" w:rsidRDefault="00182718" w:rsidP="00182718">
            <w:pPr>
              <w:rPr>
                <w:sz w:val="22"/>
                <w:szCs w:val="22"/>
                <w:lang w:eastAsia="en-US"/>
              </w:rPr>
            </w:pPr>
            <w:r>
              <w:rPr>
                <w:sz w:val="22"/>
                <w:szCs w:val="22"/>
                <w:lang w:eastAsia="en-US"/>
              </w:rPr>
              <w:t>t</w:t>
            </w:r>
            <w:r w:rsidRPr="005D5AD3">
              <w:rPr>
                <w:sz w:val="22"/>
                <w:szCs w:val="22"/>
                <w:lang w:eastAsia="en-US"/>
              </w:rPr>
              <w:t>i</w:t>
            </w:r>
            <w:r>
              <w:rPr>
                <w:sz w:val="22"/>
                <w:szCs w:val="22"/>
                <w:lang w:eastAsia="en-US"/>
              </w:rPr>
              <w:t>l</w:t>
            </w:r>
            <w:r w:rsidRPr="005D5AD3">
              <w:rPr>
                <w:rFonts w:cs="Calibri"/>
                <w:b/>
                <w:sz w:val="20"/>
                <w:szCs w:val="22"/>
                <w:lang w:eastAsia="en-US"/>
              </w:rPr>
              <w:t xml:space="preserve"> </w:t>
            </w:r>
            <w:r w:rsidRPr="005D5AD3">
              <w:rPr>
                <w:sz w:val="22"/>
                <w:szCs w:val="22"/>
                <w:lang w:eastAsia="en-US"/>
              </w:rPr>
              <w:t>leadpart</w:t>
            </w:r>
            <w:r>
              <w:rPr>
                <w:sz w:val="22"/>
                <w:szCs w:val="22"/>
                <w:lang w:eastAsia="en-US"/>
              </w:rPr>
              <w:t xml:space="preserve">ner i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p>
          <w:p w:rsidR="00182718" w:rsidRPr="005D5AD3" w:rsidRDefault="00182718"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Konklusion</w:t>
            </w:r>
          </w:p>
          <w:p w:rsidR="005D5AD3" w:rsidRPr="005D5AD3" w:rsidRDefault="005D5AD3" w:rsidP="005D5AD3">
            <w:pPr>
              <w:rPr>
                <w:rFonts w:cs="Calibri"/>
                <w:sz w:val="20"/>
                <w:szCs w:val="22"/>
                <w:lang w:eastAsia="en-US"/>
              </w:rPr>
            </w:pPr>
            <w:r w:rsidRPr="005D5AD3">
              <w:rPr>
                <w:sz w:val="22"/>
                <w:szCs w:val="22"/>
                <w:lang w:eastAsia="en-US"/>
              </w:rPr>
              <w:t>Vi har revideret projektregnskabet for projek</w:t>
            </w:r>
            <w:r w:rsidRPr="005D5AD3">
              <w:rPr>
                <w:sz w:val="22"/>
                <w:szCs w:val="22"/>
                <w:lang w:eastAsia="en-US"/>
              </w:rPr>
              <w:t>t</w:t>
            </w:r>
            <w:r w:rsidRPr="005D5AD3">
              <w:rPr>
                <w:sz w:val="22"/>
                <w:szCs w:val="22"/>
                <w:lang w:eastAsia="en-US"/>
              </w:rPr>
              <w:t xml:space="preserve">partner/ leadpartner </w:t>
            </w:r>
            <w:r w:rsidR="00CE4CC3">
              <w:rPr>
                <w:rFonts w:cs="Calibri"/>
                <w:b/>
                <w:sz w:val="20"/>
                <w:szCs w:val="22"/>
                <w:lang w:val="de-DE" w:eastAsia="en-US"/>
              </w:rPr>
              <w:fldChar w:fldCharType="begin">
                <w:ffData>
                  <w:name w:val=""/>
                  <w:enabled/>
                  <w:calcOnExit w:val="0"/>
                  <w:textInput>
                    <w:default w:val="X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XXX</w:t>
            </w:r>
            <w:r w:rsidR="00CE4CC3">
              <w:rPr>
                <w:rFonts w:cs="Calibri"/>
                <w:b/>
                <w:sz w:val="20"/>
                <w:szCs w:val="22"/>
                <w:lang w:val="de-DE" w:eastAsia="en-US"/>
              </w:rPr>
              <w:fldChar w:fldCharType="end"/>
            </w:r>
            <w:r w:rsidRPr="005D5AD3">
              <w:rPr>
                <w:sz w:val="22"/>
                <w:szCs w:val="22"/>
                <w:lang w:eastAsia="en-US"/>
              </w:rPr>
              <w:t xml:space="preserve"> vedrørende afholdte og betalte </w:t>
            </w:r>
            <w:r w:rsidR="005861CB">
              <w:rPr>
                <w:sz w:val="22"/>
                <w:szCs w:val="22"/>
                <w:lang w:eastAsia="en-US"/>
              </w:rPr>
              <w:t>udgifter</w:t>
            </w:r>
            <w:r w:rsidR="005861CB" w:rsidRPr="005D5AD3">
              <w:rPr>
                <w:sz w:val="22"/>
                <w:szCs w:val="22"/>
                <w:lang w:eastAsia="en-US"/>
              </w:rPr>
              <w:t xml:space="preserve"> </w:t>
            </w:r>
            <w:r w:rsidRPr="005D5AD3">
              <w:rPr>
                <w:sz w:val="22"/>
                <w:szCs w:val="22"/>
                <w:lang w:eastAsia="en-US"/>
              </w:rPr>
              <w:t xml:space="preserve">og opnåede indtægter for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under programmet Interreg Deu</w:t>
            </w:r>
            <w:r w:rsidRPr="005D5AD3">
              <w:rPr>
                <w:rFonts w:cs="Calibri"/>
                <w:sz w:val="22"/>
                <w:szCs w:val="22"/>
                <w:lang w:eastAsia="en-US"/>
              </w:rPr>
              <w:t>t</w:t>
            </w:r>
            <w:r w:rsidRPr="005D5AD3">
              <w:rPr>
                <w:rFonts w:cs="Calibri"/>
                <w:sz w:val="22"/>
                <w:szCs w:val="22"/>
                <w:lang w:eastAsia="en-US"/>
              </w:rPr>
              <w:t xml:space="preserve">schland-Danmark, for perioden fra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Pr="005D5AD3">
              <w:rPr>
                <w:rFonts w:cs="Calibri"/>
                <w:sz w:val="20"/>
                <w:szCs w:val="22"/>
                <w:lang w:eastAsia="en-US"/>
              </w:rPr>
              <w:t>.</w:t>
            </w:r>
          </w:p>
          <w:p w:rsidR="005D5AD3" w:rsidRDefault="005D5AD3" w:rsidP="005D5AD3">
            <w:pPr>
              <w:rPr>
                <w:rFonts w:cs="Calibri"/>
                <w:sz w:val="22"/>
                <w:szCs w:val="22"/>
                <w:lang w:eastAsia="en-US"/>
              </w:rPr>
            </w:pPr>
          </w:p>
          <w:p w:rsidR="00182718" w:rsidRDefault="00182718" w:rsidP="005D5AD3">
            <w:pPr>
              <w:rPr>
                <w:rFonts w:cs="Calibri"/>
                <w:sz w:val="22"/>
                <w:szCs w:val="22"/>
                <w:lang w:eastAsia="en-US"/>
              </w:rPr>
            </w:pPr>
          </w:p>
          <w:p w:rsidR="005D5AD3" w:rsidRPr="005D5AD3" w:rsidRDefault="005D5AD3" w:rsidP="005D5AD3">
            <w:pPr>
              <w:rPr>
                <w:sz w:val="22"/>
                <w:szCs w:val="22"/>
                <w:lang w:eastAsia="en-US"/>
              </w:rPr>
            </w:pPr>
            <w:r w:rsidRPr="005D5AD3">
              <w:rPr>
                <w:rFonts w:cs="Calibri"/>
                <w:sz w:val="22"/>
                <w:szCs w:val="22"/>
                <w:lang w:eastAsia="en-US"/>
              </w:rPr>
              <w:t>Projektregnskabet udarbejdes efter retningsli</w:t>
            </w:r>
            <w:r w:rsidRPr="005D5AD3">
              <w:rPr>
                <w:rFonts w:cs="Calibri"/>
                <w:sz w:val="22"/>
                <w:szCs w:val="22"/>
                <w:lang w:eastAsia="en-US"/>
              </w:rPr>
              <w:t>n</w:t>
            </w:r>
            <w:r w:rsidRPr="005D5AD3">
              <w:rPr>
                <w:rFonts w:cs="Calibri"/>
                <w:sz w:val="22"/>
                <w:szCs w:val="22"/>
                <w:lang w:eastAsia="en-US"/>
              </w:rPr>
              <w:t xml:space="preserve">jerne i overensstemmelse med bestemmelser og vilkår i leadpartneraftalen af </w:t>
            </w:r>
            <w:r w:rsidR="00CE4CC3" w:rsidRPr="005D5AD3">
              <w:rPr>
                <w:rFonts w:cs="Calibri"/>
                <w:b/>
                <w:sz w:val="20"/>
                <w:szCs w:val="22"/>
                <w:lang w:val="de-DE" w:eastAsia="en-US"/>
              </w:rPr>
              <w:fldChar w:fldCharType="begin">
                <w:ffData>
                  <w:name w:val=""/>
                  <w:enabled/>
                  <w:calcOnExit w:val="0"/>
                  <w:textInput/>
                </w:ffData>
              </w:fldChar>
            </w:r>
            <w:r w:rsidR="00CE4CC3" w:rsidRPr="00CE4CC3">
              <w:rPr>
                <w:rFonts w:cs="Calibri"/>
                <w:b/>
                <w:sz w:val="20"/>
                <w:szCs w:val="22"/>
                <w:lang w:eastAsia="en-US"/>
              </w:rPr>
              <w:instrText xml:space="preserve"> FORMTEXT </w:instrText>
            </w:r>
            <w:r w:rsidR="00CE4CC3" w:rsidRPr="005D5AD3">
              <w:rPr>
                <w:rFonts w:cs="Calibri"/>
                <w:b/>
                <w:sz w:val="20"/>
                <w:szCs w:val="22"/>
                <w:lang w:val="de-DE" w:eastAsia="en-US"/>
              </w:rPr>
            </w:r>
            <w:r w:rsidR="00CE4CC3" w:rsidRPr="005D5AD3">
              <w:rPr>
                <w:rFonts w:cs="Calibri"/>
                <w:b/>
                <w:sz w:val="20"/>
                <w:szCs w:val="22"/>
                <w:lang w:val="de-DE" w:eastAsia="en-US"/>
              </w:rPr>
              <w:fldChar w:fldCharType="separate"/>
            </w:r>
            <w:r w:rsidR="00CE4CC3" w:rsidRPr="00CE4CC3">
              <w:rPr>
                <w:rFonts w:cs="Calibri"/>
                <w:b/>
                <w:sz w:val="20"/>
                <w:szCs w:val="22"/>
                <w:lang w:eastAsia="en-US"/>
              </w:rPr>
              <w:t xml:space="preserve">XX.XX.20XX </w:t>
            </w:r>
            <w:r w:rsidR="00CE4CC3" w:rsidRPr="005D5AD3">
              <w:rPr>
                <w:rFonts w:cs="Calibri"/>
                <w:b/>
                <w:sz w:val="20"/>
                <w:szCs w:val="22"/>
                <w:lang w:val="de-DE" w:eastAsia="en-US"/>
              </w:rPr>
              <w:fldChar w:fldCharType="end"/>
            </w:r>
            <w:r w:rsidRPr="00182718">
              <w:rPr>
                <w:rFonts w:cs="Calibri"/>
                <w:sz w:val="22"/>
                <w:szCs w:val="22"/>
                <w:lang w:eastAsia="en-US"/>
              </w:rPr>
              <w:t xml:space="preserve"> </w:t>
            </w:r>
            <w:r w:rsidRPr="005D5AD3">
              <w:rPr>
                <w:rFonts w:cs="Calibri"/>
                <w:sz w:val="22"/>
                <w:szCs w:val="22"/>
                <w:lang w:eastAsia="en-US"/>
              </w:rPr>
              <w:t>(</w:t>
            </w:r>
            <w:r w:rsidR="00182718" w:rsidRPr="00182718">
              <w:rPr>
                <w:rFonts w:cs="Calibri"/>
                <w:sz w:val="22"/>
                <w:szCs w:val="22"/>
                <w:lang w:eastAsia="en-US"/>
              </w:rPr>
              <w:t>med eventuelle tilføjelser og ændringer fra ansøgni</w:t>
            </w:r>
            <w:r w:rsidR="00182718" w:rsidRPr="00182718">
              <w:rPr>
                <w:rFonts w:cs="Calibri"/>
                <w:sz w:val="22"/>
                <w:szCs w:val="22"/>
                <w:lang w:eastAsia="en-US"/>
              </w:rPr>
              <w:t>n</w:t>
            </w:r>
            <w:r w:rsidR="00182718" w:rsidRPr="00182718">
              <w:rPr>
                <w:rFonts w:cs="Calibri"/>
                <w:sz w:val="22"/>
                <w:szCs w:val="22"/>
                <w:lang w:eastAsia="en-US"/>
              </w:rPr>
              <w:t xml:space="preserve">gen i den aktuelle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182718" w:rsidRPr="00182718">
              <w:rPr>
                <w:rFonts w:cs="Calibri"/>
                <w:sz w:val="22"/>
                <w:szCs w:val="22"/>
                <w:lang w:eastAsia="en-US"/>
              </w:rPr>
              <w:t xml:space="preserve"> af </w:t>
            </w:r>
            <w:r w:rsidR="00CE4CC3" w:rsidRPr="005D5AD3">
              <w:rPr>
                <w:rFonts w:cs="Calibri"/>
                <w:b/>
                <w:sz w:val="20"/>
                <w:szCs w:val="22"/>
                <w:lang w:val="de-DE" w:eastAsia="en-US"/>
              </w:rPr>
              <w:fldChar w:fldCharType="begin">
                <w:ffData>
                  <w:name w:val=""/>
                  <w:enabled/>
                  <w:calcOnExit w:val="0"/>
                  <w:textInput/>
                </w:ffData>
              </w:fldChar>
            </w:r>
            <w:r w:rsidR="00CE4CC3" w:rsidRPr="00CE4CC3">
              <w:rPr>
                <w:rFonts w:cs="Calibri"/>
                <w:b/>
                <w:sz w:val="20"/>
                <w:szCs w:val="22"/>
                <w:lang w:eastAsia="en-US"/>
              </w:rPr>
              <w:instrText xml:space="preserve"> FORMTEXT </w:instrText>
            </w:r>
            <w:r w:rsidR="00CE4CC3" w:rsidRPr="005D5AD3">
              <w:rPr>
                <w:rFonts w:cs="Calibri"/>
                <w:b/>
                <w:sz w:val="20"/>
                <w:szCs w:val="22"/>
                <w:lang w:val="de-DE" w:eastAsia="en-US"/>
              </w:rPr>
            </w:r>
            <w:r w:rsidR="00CE4CC3" w:rsidRPr="005D5AD3">
              <w:rPr>
                <w:rFonts w:cs="Calibri"/>
                <w:b/>
                <w:sz w:val="20"/>
                <w:szCs w:val="22"/>
                <w:lang w:val="de-DE" w:eastAsia="en-US"/>
              </w:rPr>
              <w:fldChar w:fldCharType="separate"/>
            </w:r>
            <w:r w:rsidR="00CE4CC3" w:rsidRPr="00CE4CC3">
              <w:rPr>
                <w:rFonts w:cs="Calibri"/>
                <w:b/>
                <w:sz w:val="20"/>
                <w:szCs w:val="22"/>
                <w:lang w:eastAsia="en-US"/>
              </w:rPr>
              <w:t xml:space="preserve">XX.XX.20XX </w:t>
            </w:r>
            <w:r w:rsidR="00CE4CC3" w:rsidRPr="005D5AD3">
              <w:rPr>
                <w:rFonts w:cs="Calibri"/>
                <w:b/>
                <w:sz w:val="20"/>
                <w:szCs w:val="22"/>
                <w:lang w:val="de-DE" w:eastAsia="en-US"/>
              </w:rPr>
              <w:fldChar w:fldCharType="end"/>
            </w:r>
            <w:r w:rsidR="00182718" w:rsidRPr="00182718">
              <w:rPr>
                <w:rFonts w:cs="Calibri"/>
                <w:sz w:val="22"/>
                <w:szCs w:val="22"/>
                <w:lang w:eastAsia="en-US"/>
              </w:rPr>
              <w:t>)</w:t>
            </w:r>
            <w:r w:rsidRPr="005D5AD3">
              <w:rPr>
                <w:rFonts w:cs="Calibri"/>
                <w:sz w:val="22"/>
                <w:szCs w:val="22"/>
                <w:lang w:eastAsia="en-US"/>
              </w:rPr>
              <w:t xml:space="preserve"> samt retningslinjerne i Interreg-håndbogen. </w:t>
            </w:r>
          </w:p>
          <w:p w:rsidR="005D5AD3" w:rsidRDefault="005D5AD3" w:rsidP="005D5AD3">
            <w:pPr>
              <w:rPr>
                <w:sz w:val="22"/>
                <w:szCs w:val="22"/>
                <w:lang w:eastAsia="en-US"/>
              </w:rPr>
            </w:pPr>
          </w:p>
          <w:p w:rsidR="00182718" w:rsidRPr="005D5AD3" w:rsidRDefault="00182718" w:rsidP="005D5AD3">
            <w:pPr>
              <w:rPr>
                <w:sz w:val="22"/>
                <w:szCs w:val="22"/>
                <w:lang w:eastAsia="en-US"/>
              </w:rPr>
            </w:pPr>
          </w:p>
          <w:p w:rsidR="00E80192" w:rsidRDefault="00E80192"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Det er vores opfattelse, at projektregnskabet i alle væsentlige henseender er udarbejdet i ove</w:t>
            </w:r>
            <w:r w:rsidRPr="005D5AD3">
              <w:rPr>
                <w:sz w:val="22"/>
                <w:szCs w:val="22"/>
                <w:lang w:eastAsia="en-US"/>
              </w:rPr>
              <w:t>r</w:t>
            </w:r>
            <w:r w:rsidRPr="005D5AD3">
              <w:rPr>
                <w:sz w:val="22"/>
                <w:szCs w:val="22"/>
                <w:lang w:eastAsia="en-US"/>
              </w:rPr>
              <w:t xml:space="preserve">ensstemmelse med bestemmelser og vilkår i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00182718">
              <w:rPr>
                <w:sz w:val="22"/>
                <w:szCs w:val="22"/>
                <w:lang w:eastAsia="en-US"/>
              </w:rPr>
              <w:t xml:space="preserve"> </w:t>
            </w:r>
            <w:r w:rsidR="00182718" w:rsidRPr="005D5AD3">
              <w:rPr>
                <w:rFonts w:cs="Calibri"/>
                <w:sz w:val="22"/>
                <w:szCs w:val="22"/>
                <w:lang w:eastAsia="en-US"/>
              </w:rPr>
              <w:t>(</w:t>
            </w:r>
            <w:r w:rsidR="00182718" w:rsidRPr="00182718">
              <w:rPr>
                <w:rFonts w:cs="Calibri"/>
                <w:sz w:val="22"/>
                <w:szCs w:val="22"/>
                <w:lang w:eastAsia="en-US"/>
              </w:rPr>
              <w:t>med eventue</w:t>
            </w:r>
            <w:r w:rsidR="00182718" w:rsidRPr="00182718">
              <w:rPr>
                <w:rFonts w:cs="Calibri"/>
                <w:sz w:val="22"/>
                <w:szCs w:val="22"/>
                <w:lang w:eastAsia="en-US"/>
              </w:rPr>
              <w:t>l</w:t>
            </w:r>
            <w:r w:rsidR="00182718" w:rsidRPr="00182718">
              <w:rPr>
                <w:rFonts w:cs="Calibri"/>
                <w:sz w:val="22"/>
                <w:szCs w:val="22"/>
                <w:lang w:eastAsia="en-US"/>
              </w:rPr>
              <w:t xml:space="preserve">le tilføjelser og ændringer fra ansøgningen i den aktuelle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182718" w:rsidRPr="00182718">
              <w:rPr>
                <w:rFonts w:cs="Calibri"/>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samt re</w:t>
            </w:r>
            <w:r w:rsidRPr="005D5AD3">
              <w:rPr>
                <w:sz w:val="22"/>
                <w:szCs w:val="22"/>
                <w:lang w:eastAsia="en-US"/>
              </w:rPr>
              <w:t>t</w:t>
            </w:r>
            <w:r w:rsidRPr="005D5AD3">
              <w:rPr>
                <w:sz w:val="22"/>
                <w:szCs w:val="22"/>
                <w:lang w:eastAsia="en-US"/>
              </w:rPr>
              <w:t>ningslinjerne i Interreg-håndbogen.</w:t>
            </w:r>
          </w:p>
          <w:p w:rsidR="005D5AD3" w:rsidRPr="005D5AD3" w:rsidRDefault="005D5AD3" w:rsidP="005D5AD3">
            <w:pPr>
              <w:rPr>
                <w:sz w:val="22"/>
                <w:szCs w:val="22"/>
                <w:lang w:eastAsia="en-US"/>
              </w:rPr>
            </w:pPr>
          </w:p>
          <w:p w:rsidR="005D5AD3" w:rsidRDefault="005D5AD3" w:rsidP="005D5AD3">
            <w:pPr>
              <w:rPr>
                <w:sz w:val="22"/>
                <w:szCs w:val="22"/>
                <w:lang w:eastAsia="en-US"/>
              </w:rPr>
            </w:pPr>
          </w:p>
          <w:p w:rsidR="00182718" w:rsidRPr="005D5AD3" w:rsidRDefault="00182718"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Projektregnskabet omfatter følgende beløb: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Samlede omkostninger i ovennævnte periode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sz w:val="22"/>
                <w:szCs w:val="22"/>
                <w:lang w:eastAsia="en-US"/>
              </w:rPr>
              <w:t xml:space="preserve">   </w:t>
            </w:r>
          </w:p>
          <w:p w:rsidR="005D5AD3" w:rsidRPr="005D5AD3" w:rsidRDefault="005D5AD3" w:rsidP="005D5AD3">
            <w:pPr>
              <w:rPr>
                <w:sz w:val="22"/>
                <w:szCs w:val="22"/>
                <w:lang w:eastAsia="en-US"/>
              </w:rPr>
            </w:pPr>
            <w:r w:rsidRPr="005D5AD3">
              <w:rPr>
                <w:sz w:val="22"/>
                <w:szCs w:val="22"/>
                <w:lang w:eastAsia="en-US"/>
              </w:rPr>
              <w:t>og</w:t>
            </w:r>
          </w:p>
          <w:p w:rsidR="005D5AD3" w:rsidRPr="005D5AD3" w:rsidRDefault="005D5AD3" w:rsidP="005D5AD3">
            <w:pPr>
              <w:rPr>
                <w:sz w:val="22"/>
                <w:szCs w:val="22"/>
                <w:lang w:eastAsia="en-US"/>
              </w:rPr>
            </w:pPr>
            <w:r w:rsidRPr="005D5AD3">
              <w:rPr>
                <w:sz w:val="22"/>
                <w:szCs w:val="22"/>
                <w:lang w:eastAsia="en-US"/>
              </w:rPr>
              <w:t>indtægter i perioden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sz w:val="22"/>
                <w:szCs w:val="22"/>
                <w:lang w:eastAsia="en-US"/>
              </w:rPr>
              <w:t xml:space="preserve">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De danske partnere skal angive deres beløb i EUR. Til omregningen anvendes Kommissionens </w:t>
            </w:r>
            <w:r w:rsidRPr="005D5AD3">
              <w:rPr>
                <w:sz w:val="22"/>
                <w:szCs w:val="22"/>
                <w:lang w:eastAsia="en-US"/>
              </w:rPr>
              <w:lastRenderedPageBreak/>
              <w:t>månedlige regnskabsvekselkurs, som gælder i den måned, hvor udgifterne blev overgivet til den uafhængige revisor (first level</w:t>
            </w:r>
            <w:r w:rsidR="006740C3">
              <w:rPr>
                <w:sz w:val="22"/>
                <w:szCs w:val="22"/>
                <w:lang w:eastAsia="en-US"/>
              </w:rPr>
              <w:t>-revisor</w:t>
            </w:r>
            <w:r w:rsidRPr="005D5AD3">
              <w:rPr>
                <w:sz w:val="22"/>
                <w:szCs w:val="22"/>
                <w:lang w:eastAsia="en-US"/>
              </w:rPr>
              <w:t xml:space="preserve">) til revision.  </w:t>
            </w:r>
          </w:p>
          <w:p w:rsid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Grundlag for konklusion</w:t>
            </w:r>
          </w:p>
          <w:p w:rsidR="005D5AD3" w:rsidRPr="005D5AD3" w:rsidRDefault="005D5AD3" w:rsidP="005D5AD3">
            <w:pPr>
              <w:rPr>
                <w:sz w:val="22"/>
                <w:szCs w:val="22"/>
                <w:lang w:eastAsia="en-US"/>
              </w:rPr>
            </w:pPr>
            <w:r w:rsidRPr="005D5AD3">
              <w:rPr>
                <w:sz w:val="22"/>
                <w:szCs w:val="22"/>
                <w:lang w:eastAsia="en-US"/>
              </w:rPr>
              <w:t>Vi har udført vores revision i overensstemmelse med internationale standarder om revision og yderligere krav ifølge nationale bestemmelser og revisorlovgivning. Vores ansvar ifølge disse sta</w:t>
            </w:r>
            <w:r w:rsidRPr="005D5AD3">
              <w:rPr>
                <w:sz w:val="22"/>
                <w:szCs w:val="22"/>
                <w:lang w:eastAsia="en-US"/>
              </w:rPr>
              <w:t>n</w:t>
            </w:r>
            <w:r w:rsidRPr="005D5AD3">
              <w:rPr>
                <w:sz w:val="22"/>
                <w:szCs w:val="22"/>
                <w:lang w:eastAsia="en-US"/>
              </w:rPr>
              <w:t>darder er nærmere beskrevet i revisionspåte</w:t>
            </w:r>
            <w:r w:rsidRPr="005D5AD3">
              <w:rPr>
                <w:sz w:val="22"/>
                <w:szCs w:val="22"/>
                <w:lang w:eastAsia="en-US"/>
              </w:rPr>
              <w:t>g</w:t>
            </w:r>
            <w:r w:rsidRPr="005D5AD3">
              <w:rPr>
                <w:sz w:val="22"/>
                <w:szCs w:val="22"/>
                <w:lang w:eastAsia="en-US"/>
              </w:rPr>
              <w:t>ningens afsnit ”Revisors ansvar for revisionen af projektregnskabet”. Vi er uafhængige af ti</w:t>
            </w:r>
            <w:r w:rsidRPr="005D5AD3">
              <w:rPr>
                <w:sz w:val="22"/>
                <w:szCs w:val="22"/>
                <w:lang w:eastAsia="en-US"/>
              </w:rPr>
              <w:t>l</w:t>
            </w:r>
            <w:r w:rsidRPr="005D5AD3">
              <w:rPr>
                <w:sz w:val="22"/>
                <w:szCs w:val="22"/>
                <w:lang w:eastAsia="en-US"/>
              </w:rPr>
              <w:t>skudsmodtager i overensstemmelse med inte</w:t>
            </w:r>
            <w:r w:rsidRPr="005D5AD3">
              <w:rPr>
                <w:sz w:val="22"/>
                <w:szCs w:val="22"/>
                <w:lang w:eastAsia="en-US"/>
              </w:rPr>
              <w:t>r</w:t>
            </w:r>
            <w:r w:rsidRPr="005D5AD3">
              <w:rPr>
                <w:sz w:val="22"/>
                <w:szCs w:val="22"/>
                <w:lang w:eastAsia="en-US"/>
              </w:rPr>
              <w:t>nationale etiske regler for revisorer (IESBA´s Etiske regler) og yderligere nationale krav, lig</w:t>
            </w:r>
            <w:r w:rsidRPr="005D5AD3">
              <w:rPr>
                <w:sz w:val="22"/>
                <w:szCs w:val="22"/>
                <w:lang w:eastAsia="en-US"/>
              </w:rPr>
              <w:t>e</w:t>
            </w:r>
            <w:r w:rsidRPr="005D5AD3">
              <w:rPr>
                <w:sz w:val="22"/>
                <w:szCs w:val="22"/>
                <w:lang w:eastAsia="en-US"/>
              </w:rPr>
              <w:t>som vi har opfyldt vores øvrige etiske forpligte</w:t>
            </w:r>
            <w:r w:rsidRPr="005D5AD3">
              <w:rPr>
                <w:sz w:val="22"/>
                <w:szCs w:val="22"/>
                <w:lang w:eastAsia="en-US"/>
              </w:rPr>
              <w:t>l</w:t>
            </w:r>
            <w:r w:rsidRPr="005D5AD3">
              <w:rPr>
                <w:sz w:val="22"/>
                <w:szCs w:val="22"/>
                <w:lang w:eastAsia="en-US"/>
              </w:rPr>
              <w:t>ser i henhold til disse regler og krav. Det er vores opfattelse, at de opnåede revisionsbevis er ti</w:t>
            </w:r>
            <w:r w:rsidRPr="005D5AD3">
              <w:rPr>
                <w:sz w:val="22"/>
                <w:szCs w:val="22"/>
                <w:lang w:eastAsia="en-US"/>
              </w:rPr>
              <w:t>l</w:t>
            </w:r>
            <w:r w:rsidRPr="005D5AD3">
              <w:rPr>
                <w:sz w:val="22"/>
                <w:szCs w:val="22"/>
                <w:lang w:eastAsia="en-US"/>
              </w:rPr>
              <w:t>strækkeligt og egnet som grundlag for vores konklusion.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i regnskabet – anvendt regnskabspraksis samt begrænsning i distribut</w:t>
            </w:r>
            <w:r w:rsidRPr="005D5AD3">
              <w:rPr>
                <w:b/>
                <w:sz w:val="22"/>
                <w:szCs w:val="22"/>
                <w:u w:val="single"/>
                <w:lang w:eastAsia="en-US"/>
              </w:rPr>
              <w:t>i</w:t>
            </w:r>
            <w:r w:rsidRPr="005D5AD3">
              <w:rPr>
                <w:b/>
                <w:sz w:val="22"/>
                <w:szCs w:val="22"/>
                <w:u w:val="single"/>
                <w:lang w:eastAsia="en-US"/>
              </w:rPr>
              <w:t>on og anvendelse</w:t>
            </w:r>
          </w:p>
          <w:p w:rsidR="005D5AD3" w:rsidRPr="005D5AD3" w:rsidRDefault="005D5AD3" w:rsidP="005D5AD3">
            <w:pPr>
              <w:rPr>
                <w:sz w:val="22"/>
                <w:szCs w:val="22"/>
                <w:lang w:eastAsia="en-US"/>
              </w:rPr>
            </w:pPr>
            <w:r w:rsidRPr="005D5AD3">
              <w:rPr>
                <w:sz w:val="22"/>
                <w:szCs w:val="22"/>
                <w:lang w:eastAsia="en-US"/>
              </w:rPr>
              <w:t>Vi henleder opmærksomheden på, at projek</w:t>
            </w:r>
            <w:r w:rsidRPr="005D5AD3">
              <w:rPr>
                <w:sz w:val="22"/>
                <w:szCs w:val="22"/>
                <w:lang w:eastAsia="en-US"/>
              </w:rPr>
              <w:t>t</w:t>
            </w:r>
            <w:r w:rsidRPr="005D5AD3">
              <w:rPr>
                <w:sz w:val="22"/>
                <w:szCs w:val="22"/>
                <w:lang w:eastAsia="en-US"/>
              </w:rPr>
              <w:t>regnskabet er udarbejdet i henhold til tilskudsg</w:t>
            </w:r>
            <w:r w:rsidRPr="005D5AD3">
              <w:rPr>
                <w:sz w:val="22"/>
                <w:szCs w:val="22"/>
                <w:lang w:eastAsia="en-US"/>
              </w:rPr>
              <w:t>i</w:t>
            </w:r>
            <w:r w:rsidRPr="005D5AD3">
              <w:rPr>
                <w:sz w:val="22"/>
                <w:szCs w:val="22"/>
                <w:lang w:eastAsia="en-US"/>
              </w:rPr>
              <w:t>vers retningslinjer. Projektregnskabet er uda</w:t>
            </w:r>
            <w:r w:rsidRPr="005D5AD3">
              <w:rPr>
                <w:sz w:val="22"/>
                <w:szCs w:val="22"/>
                <w:lang w:eastAsia="en-US"/>
              </w:rPr>
              <w:t>r</w:t>
            </w:r>
            <w:r w:rsidRPr="005D5AD3">
              <w:rPr>
                <w:sz w:val="22"/>
                <w:szCs w:val="22"/>
                <w:lang w:eastAsia="en-US"/>
              </w:rPr>
              <w:t>bejdet med henblik på at hjælpe tilskudsmodt</w:t>
            </w:r>
            <w:r w:rsidRPr="005D5AD3">
              <w:rPr>
                <w:sz w:val="22"/>
                <w:szCs w:val="22"/>
                <w:lang w:eastAsia="en-US"/>
              </w:rPr>
              <w:t>a</w:t>
            </w:r>
            <w:r w:rsidRPr="005D5AD3">
              <w:rPr>
                <w:sz w:val="22"/>
                <w:szCs w:val="22"/>
                <w:lang w:eastAsia="en-US"/>
              </w:rPr>
              <w:t xml:space="preserve">ger til overholdelse af de regnskabsmæssige bestemmelser i tilskudsgivers retningslinjer i Interreg-håndbog og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w:t>
            </w:r>
            <w:r w:rsidR="007959E1" w:rsidRPr="00182718">
              <w:rPr>
                <w:rFonts w:cs="Calibri"/>
                <w:sz w:val="22"/>
                <w:szCs w:val="22"/>
                <w:lang w:eastAsia="en-US"/>
              </w:rPr>
              <w:t>med eventuelle tilføjelser og æ</w:t>
            </w:r>
            <w:r w:rsidR="007959E1" w:rsidRPr="00182718">
              <w:rPr>
                <w:rFonts w:cs="Calibri"/>
                <w:sz w:val="22"/>
                <w:szCs w:val="22"/>
                <w:lang w:eastAsia="en-US"/>
              </w:rPr>
              <w:t>n</w:t>
            </w:r>
            <w:r w:rsidR="007959E1" w:rsidRPr="00182718">
              <w:rPr>
                <w:rFonts w:cs="Calibri"/>
                <w:sz w:val="22"/>
                <w:szCs w:val="22"/>
                <w:lang w:eastAsia="en-US"/>
              </w:rPr>
              <w:t>dringer fra ansøgningen i den aktuelle version</w:t>
            </w:r>
            <w:r w:rsidR="00CE4CC3">
              <w:rPr>
                <w:rFonts w:cs="Calibri"/>
                <w:sz w:val="22"/>
                <w:szCs w:val="22"/>
                <w:lang w:eastAsia="en-US"/>
              </w:rPr>
              <w:t xml:space="preserve">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7959E1" w:rsidRPr="00182718">
              <w:rPr>
                <w:rFonts w:cs="Calibri"/>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Som følge heraf kan projek</w:t>
            </w:r>
            <w:r w:rsidRPr="005D5AD3">
              <w:rPr>
                <w:sz w:val="22"/>
                <w:szCs w:val="22"/>
                <w:lang w:eastAsia="en-US"/>
              </w:rPr>
              <w:t>t</w:t>
            </w:r>
            <w:r w:rsidRPr="005D5AD3">
              <w:rPr>
                <w:sz w:val="22"/>
                <w:szCs w:val="22"/>
                <w:lang w:eastAsia="en-US"/>
              </w:rPr>
              <w:t>regnskabet være uegnet til andet formål.</w:t>
            </w:r>
          </w:p>
          <w:p w:rsidR="005D5AD3" w:rsidRPr="005D5AD3" w:rsidRDefault="005D5AD3" w:rsidP="005D5AD3">
            <w:pPr>
              <w:rPr>
                <w:sz w:val="22"/>
                <w:szCs w:val="22"/>
                <w:lang w:eastAsia="en-US"/>
              </w:rPr>
            </w:pPr>
            <w:r w:rsidRPr="005D5AD3">
              <w:rPr>
                <w:sz w:val="22"/>
                <w:szCs w:val="22"/>
                <w:lang w:eastAsia="en-US"/>
              </w:rPr>
              <w:t>Vores erklæring er udelukkende udarbejdet til brug for tilskudsmodtager og tilskudsgiver og bør ikke udleveres til eller anvendes af andre parter end tilskudsmodtager og tilskudsgiver.</w:t>
            </w:r>
          </w:p>
          <w:p w:rsidR="005D5AD3" w:rsidRPr="005D5AD3" w:rsidRDefault="005D5AD3" w:rsidP="005D5AD3">
            <w:pPr>
              <w:rPr>
                <w:sz w:val="22"/>
                <w:szCs w:val="22"/>
                <w:lang w:eastAsia="en-US"/>
              </w:rPr>
            </w:pPr>
            <w:r w:rsidRPr="005D5AD3">
              <w:rPr>
                <w:sz w:val="22"/>
                <w:szCs w:val="22"/>
                <w:lang w:eastAsia="en-US"/>
              </w:rPr>
              <w:t>Vores konklusion er ikke modificeret som følge af disse forhold.</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Default="005D5AD3" w:rsidP="005D5AD3">
            <w:pPr>
              <w:rPr>
                <w:sz w:val="22"/>
                <w:szCs w:val="22"/>
                <w:lang w:eastAsia="en-US"/>
              </w:rPr>
            </w:pPr>
          </w:p>
          <w:p w:rsidR="001F1C5F" w:rsidRPr="005D5AD3" w:rsidRDefault="001F1C5F" w:rsidP="005D5AD3">
            <w:pPr>
              <w:rPr>
                <w:sz w:val="22"/>
                <w:szCs w:val="22"/>
                <w:lang w:eastAsia="en-US"/>
              </w:rPr>
            </w:pPr>
          </w:p>
          <w:p w:rsidR="005D5AD3" w:rsidRPr="005D5AD3" w:rsidRDefault="005D5AD3" w:rsidP="005D5AD3">
            <w:pPr>
              <w:rPr>
                <w:sz w:val="22"/>
                <w:szCs w:val="22"/>
                <w:lang w:eastAsia="en-US"/>
              </w:rPr>
            </w:pPr>
          </w:p>
          <w:p w:rsidR="00E80192" w:rsidRDefault="00E80192"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vedrørende revisionen</w:t>
            </w:r>
          </w:p>
          <w:p w:rsidR="005D5AD3" w:rsidRPr="005D5AD3" w:rsidRDefault="005D5AD3" w:rsidP="005D5AD3">
            <w:pPr>
              <w:rPr>
                <w:sz w:val="22"/>
                <w:szCs w:val="22"/>
                <w:lang w:eastAsia="en-US"/>
              </w:rPr>
            </w:pPr>
            <w:r w:rsidRPr="005D5AD3">
              <w:rPr>
                <w:sz w:val="22"/>
                <w:szCs w:val="22"/>
                <w:lang w:eastAsia="en-US"/>
              </w:rPr>
              <w:t>Tilskudsmodtager har i overensstemmelse med tilskudsgivers retningslinjer medtaget de af ti</w:t>
            </w:r>
            <w:r w:rsidRPr="005D5AD3">
              <w:rPr>
                <w:sz w:val="22"/>
                <w:szCs w:val="22"/>
                <w:lang w:eastAsia="en-US"/>
              </w:rPr>
              <w:t>l</w:t>
            </w:r>
            <w:r w:rsidRPr="005D5AD3">
              <w:rPr>
                <w:sz w:val="22"/>
                <w:szCs w:val="22"/>
                <w:lang w:eastAsia="en-US"/>
              </w:rPr>
              <w:t>skudsgiver godkendte budgettal som samme</w:t>
            </w:r>
            <w:r w:rsidRPr="005D5AD3">
              <w:rPr>
                <w:sz w:val="22"/>
                <w:szCs w:val="22"/>
                <w:lang w:eastAsia="en-US"/>
              </w:rPr>
              <w:t>n</w:t>
            </w:r>
            <w:r w:rsidRPr="005D5AD3">
              <w:rPr>
                <w:sz w:val="22"/>
                <w:szCs w:val="22"/>
                <w:lang w:eastAsia="en-US"/>
              </w:rPr>
              <w:t>ligningstal i projektregnskabet. Budgettallene har ikke været underlagt revision.</w:t>
            </w:r>
          </w:p>
          <w:p w:rsidR="005D5AD3" w:rsidRPr="005D5AD3" w:rsidRDefault="005D5AD3" w:rsidP="005D5AD3">
            <w:pPr>
              <w:rPr>
                <w:sz w:val="22"/>
                <w:szCs w:val="22"/>
                <w:lang w:eastAsia="en-US"/>
              </w:rPr>
            </w:pPr>
          </w:p>
          <w:p w:rsidR="005D5AD3" w:rsidRDefault="005D5AD3" w:rsidP="005D5AD3">
            <w:pPr>
              <w:rPr>
                <w:b/>
                <w:sz w:val="22"/>
                <w:szCs w:val="22"/>
                <w:u w:val="single"/>
                <w:lang w:eastAsia="en-US"/>
              </w:rPr>
            </w:pPr>
          </w:p>
          <w:p w:rsidR="00E80192" w:rsidRPr="005D5AD3" w:rsidRDefault="00E80192"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 xml:space="preserve">Ledelsens ansvar </w:t>
            </w:r>
          </w:p>
          <w:p w:rsidR="005D5AD3" w:rsidRPr="005D5AD3" w:rsidRDefault="005D5AD3" w:rsidP="005D5AD3">
            <w:pPr>
              <w:rPr>
                <w:sz w:val="22"/>
                <w:szCs w:val="22"/>
                <w:lang w:eastAsia="en-US"/>
              </w:rPr>
            </w:pPr>
            <w:r w:rsidRPr="005D5AD3">
              <w:rPr>
                <w:sz w:val="22"/>
                <w:szCs w:val="22"/>
                <w:lang w:eastAsia="en-US"/>
              </w:rPr>
              <w:t>Institutionens/virksomhedens/selskabets øverste ledelse har ansvaret for udarbejdelsen af et pr</w:t>
            </w:r>
            <w:r w:rsidRPr="005D5AD3">
              <w:rPr>
                <w:sz w:val="22"/>
                <w:szCs w:val="22"/>
                <w:lang w:eastAsia="en-US"/>
              </w:rPr>
              <w:t>o</w:t>
            </w:r>
            <w:r w:rsidRPr="005D5AD3">
              <w:rPr>
                <w:sz w:val="22"/>
                <w:szCs w:val="22"/>
                <w:lang w:eastAsia="en-US"/>
              </w:rPr>
              <w:t xml:space="preserve">jektregnskab, der i alle væsentlige henseender er rigtigt, dvs. udarbejdet i overensstemmelse med bestemmelser og vilkår i leadpartneraftalen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 (</w:t>
            </w:r>
            <w:r w:rsidR="007959E1" w:rsidRPr="00182718">
              <w:rPr>
                <w:rFonts w:cs="Calibri"/>
                <w:sz w:val="22"/>
                <w:szCs w:val="22"/>
                <w:lang w:eastAsia="en-US"/>
              </w:rPr>
              <w:t>med eventuelle tilføjelser og æ</w:t>
            </w:r>
            <w:r w:rsidR="007959E1" w:rsidRPr="00182718">
              <w:rPr>
                <w:rFonts w:cs="Calibri"/>
                <w:sz w:val="22"/>
                <w:szCs w:val="22"/>
                <w:lang w:eastAsia="en-US"/>
              </w:rPr>
              <w:t>n</w:t>
            </w:r>
            <w:r w:rsidR="007959E1" w:rsidRPr="00182718">
              <w:rPr>
                <w:rFonts w:cs="Calibri"/>
                <w:sz w:val="22"/>
                <w:szCs w:val="22"/>
                <w:lang w:eastAsia="en-US"/>
              </w:rPr>
              <w:t>dringer fra ansøgning</w:t>
            </w:r>
            <w:r w:rsidR="00CE4CC3">
              <w:rPr>
                <w:rFonts w:cs="Calibri"/>
                <w:sz w:val="22"/>
                <w:szCs w:val="22"/>
                <w:lang w:eastAsia="en-US"/>
              </w:rPr>
              <w:t xml:space="preserve">en i den aktuelle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7959E1" w:rsidRPr="00182718">
              <w:rPr>
                <w:rFonts w:cs="Calibri"/>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samt retningslinjerne i Inte</w:t>
            </w:r>
            <w:r w:rsidRPr="005D5AD3">
              <w:rPr>
                <w:sz w:val="22"/>
                <w:szCs w:val="22"/>
                <w:lang w:eastAsia="en-US"/>
              </w:rPr>
              <w:t>r</w:t>
            </w:r>
            <w:r w:rsidRPr="005D5AD3">
              <w:rPr>
                <w:sz w:val="22"/>
                <w:szCs w:val="22"/>
                <w:lang w:eastAsia="en-US"/>
              </w:rPr>
              <w:t>reg-håndbogen. Ledelsen af projektet hos pr</w:t>
            </w:r>
            <w:r w:rsidRPr="005D5AD3">
              <w:rPr>
                <w:sz w:val="22"/>
                <w:szCs w:val="22"/>
                <w:lang w:eastAsia="en-US"/>
              </w:rPr>
              <w:t>o</w:t>
            </w:r>
            <w:r w:rsidRPr="005D5AD3">
              <w:rPr>
                <w:sz w:val="22"/>
                <w:szCs w:val="22"/>
                <w:lang w:eastAsia="en-US"/>
              </w:rPr>
              <w:t>jektpartneren er ansvarlig for en intern kontrol, som ledelsen anser for nødvendig for at uda</w:t>
            </w:r>
            <w:r w:rsidRPr="005D5AD3">
              <w:rPr>
                <w:sz w:val="22"/>
                <w:szCs w:val="22"/>
                <w:lang w:eastAsia="en-US"/>
              </w:rPr>
              <w:t>r</w:t>
            </w:r>
            <w:r w:rsidRPr="005D5AD3">
              <w:rPr>
                <w:sz w:val="22"/>
                <w:szCs w:val="22"/>
                <w:lang w:eastAsia="en-US"/>
              </w:rPr>
              <w:t>bejde et projektregnskab uden væsentlig fejli</w:t>
            </w:r>
            <w:r w:rsidRPr="005D5AD3">
              <w:rPr>
                <w:sz w:val="22"/>
                <w:szCs w:val="22"/>
                <w:lang w:eastAsia="en-US"/>
              </w:rPr>
              <w:t>n</w:t>
            </w:r>
            <w:r w:rsidRPr="005D5AD3">
              <w:rPr>
                <w:sz w:val="22"/>
                <w:szCs w:val="22"/>
                <w:lang w:eastAsia="en-US"/>
              </w:rPr>
              <w:t>formation, uanset om denne skyldes besvigelser eller fejl.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Ligeledes er ledelsen ansvarlig for, at projektet gennemføres i overensstemmelse med ansø</w:t>
            </w:r>
            <w:r w:rsidRPr="005D5AD3">
              <w:rPr>
                <w:sz w:val="22"/>
                <w:szCs w:val="22"/>
                <w:lang w:eastAsia="en-US"/>
              </w:rPr>
              <w:t>g</w:t>
            </w:r>
            <w:r w:rsidRPr="005D5AD3">
              <w:rPr>
                <w:sz w:val="22"/>
                <w:szCs w:val="22"/>
                <w:lang w:eastAsia="en-US"/>
              </w:rPr>
              <w:t xml:space="preserve">ningen med hensyn til mål og arbejdspakker samt i overensstemmelse med det godkendte projektbudget. </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Revisors ansvar for revisionen af projektreg</w:t>
            </w:r>
            <w:r w:rsidRPr="005D5AD3">
              <w:rPr>
                <w:b/>
                <w:sz w:val="22"/>
                <w:szCs w:val="22"/>
                <w:u w:val="single"/>
                <w:lang w:eastAsia="en-US"/>
              </w:rPr>
              <w:t>n</w:t>
            </w:r>
            <w:r w:rsidRPr="005D5AD3">
              <w:rPr>
                <w:b/>
                <w:sz w:val="22"/>
                <w:szCs w:val="22"/>
                <w:u w:val="single"/>
                <w:lang w:eastAsia="en-US"/>
              </w:rPr>
              <w:t>skabet</w:t>
            </w:r>
          </w:p>
          <w:p w:rsidR="005D5AD3" w:rsidRPr="005D5AD3" w:rsidRDefault="005D5AD3" w:rsidP="005D5AD3">
            <w:pPr>
              <w:rPr>
                <w:sz w:val="22"/>
                <w:szCs w:val="22"/>
                <w:lang w:eastAsia="en-US"/>
              </w:rPr>
            </w:pPr>
            <w:r w:rsidRPr="005D5AD3">
              <w:rPr>
                <w:sz w:val="22"/>
                <w:szCs w:val="22"/>
                <w:lang w:eastAsia="en-US"/>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w:t>
            </w:r>
            <w:r w:rsidRPr="005D5AD3">
              <w:rPr>
                <w:sz w:val="22"/>
                <w:szCs w:val="22"/>
                <w:lang w:eastAsia="en-US"/>
              </w:rPr>
              <w:t>m</w:t>
            </w:r>
            <w:r w:rsidRPr="005D5AD3">
              <w:rPr>
                <w:sz w:val="22"/>
                <w:szCs w:val="22"/>
                <w:lang w:eastAsia="en-US"/>
              </w:rPr>
              <w:t>melse med internationale standarder om revis</w:t>
            </w:r>
            <w:r w:rsidRPr="005D5AD3">
              <w:rPr>
                <w:sz w:val="22"/>
                <w:szCs w:val="22"/>
                <w:lang w:eastAsia="en-US"/>
              </w:rPr>
              <w:t>i</w:t>
            </w:r>
            <w:r w:rsidRPr="005D5AD3">
              <w:rPr>
                <w:sz w:val="22"/>
                <w:szCs w:val="22"/>
                <w:lang w:eastAsia="en-US"/>
              </w:rPr>
              <w:t>on og yderligere krav ifølge nationale beste</w:t>
            </w:r>
            <w:r w:rsidRPr="005D5AD3">
              <w:rPr>
                <w:sz w:val="22"/>
                <w:szCs w:val="22"/>
                <w:lang w:eastAsia="en-US"/>
              </w:rPr>
              <w:t>m</w:t>
            </w:r>
            <w:r w:rsidRPr="005D5AD3">
              <w:rPr>
                <w:sz w:val="22"/>
                <w:szCs w:val="22"/>
                <w:lang w:eastAsia="en-US"/>
              </w:rPr>
              <w:t>melser og revisorlovgivning, altid vil afdække væsentlig fejlinformation, når sådan findes. Fej</w:t>
            </w:r>
            <w:r w:rsidRPr="005D5AD3">
              <w:rPr>
                <w:sz w:val="22"/>
                <w:szCs w:val="22"/>
                <w:lang w:eastAsia="en-US"/>
              </w:rPr>
              <w:t>l</w:t>
            </w:r>
            <w:r w:rsidRPr="005D5AD3">
              <w:rPr>
                <w:sz w:val="22"/>
                <w:szCs w:val="22"/>
                <w:lang w:eastAsia="en-US"/>
              </w:rPr>
              <w:t>informationer kan opstå som følge af besvigelser eller fejl og kan betragtes som væsentlige, hvis det med rimelighed kan forventes, at de enkel</w:t>
            </w:r>
            <w:r w:rsidRPr="005D5AD3">
              <w:rPr>
                <w:sz w:val="22"/>
                <w:szCs w:val="22"/>
                <w:lang w:eastAsia="en-US"/>
              </w:rPr>
              <w:t>t</w:t>
            </w:r>
            <w:r w:rsidRPr="005D5AD3">
              <w:rPr>
                <w:sz w:val="22"/>
                <w:szCs w:val="22"/>
                <w:lang w:eastAsia="en-US"/>
              </w:rPr>
              <w:lastRenderedPageBreak/>
              <w:t>vis eller samlet har indflydelse på de økonomiske beslutninger, som regnskabsbrugerne træffer på grundlag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en revision, der udføres i overen</w:t>
            </w:r>
            <w:r w:rsidRPr="005D5AD3">
              <w:rPr>
                <w:sz w:val="22"/>
                <w:szCs w:val="22"/>
                <w:lang w:eastAsia="en-US"/>
              </w:rPr>
              <w:t>s</w:t>
            </w:r>
            <w:r w:rsidRPr="005D5AD3">
              <w:rPr>
                <w:sz w:val="22"/>
                <w:szCs w:val="22"/>
                <w:lang w:eastAsia="en-US"/>
              </w:rPr>
              <w:t>stemmelse med internationale standarder om revision og de yderligere nationale krav, foret</w:t>
            </w:r>
            <w:r w:rsidRPr="005D5AD3">
              <w:rPr>
                <w:sz w:val="22"/>
                <w:szCs w:val="22"/>
                <w:lang w:eastAsia="en-US"/>
              </w:rPr>
              <w:t>a</w:t>
            </w:r>
            <w:r w:rsidRPr="005D5AD3">
              <w:rPr>
                <w:sz w:val="22"/>
                <w:szCs w:val="22"/>
                <w:lang w:eastAsia="en-US"/>
              </w:rPr>
              <w:t>ger vi faglige vurderinger og opretholder profes-sionel skepsis under revisionen.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vores revision har vi i henhold til artikel 23, stk. 4 i forordning (EU) nr. 1299/2013 i fo</w:t>
            </w:r>
            <w:r w:rsidRPr="005D5AD3">
              <w:rPr>
                <w:sz w:val="22"/>
                <w:szCs w:val="22"/>
                <w:lang w:eastAsia="en-US"/>
              </w:rPr>
              <w:t>r</w:t>
            </w:r>
            <w:r w:rsidRPr="005D5AD3">
              <w:rPr>
                <w:sz w:val="22"/>
                <w:szCs w:val="22"/>
                <w:lang w:eastAsia="en-US"/>
              </w:rPr>
              <w:t>bindelse med artikel 125, stk. 4 a) i forordning (EU) nr. 1303/2013 og (for danske revisorer:) i henhold til bekendtgørelse nr. 586 af 3. juni 2014 kontrolleret:</w:t>
            </w:r>
          </w:p>
          <w:p w:rsidR="005D5AD3" w:rsidRPr="005D5AD3" w:rsidRDefault="005D5AD3" w:rsidP="005D5AD3">
            <w:pPr>
              <w:rPr>
                <w:sz w:val="22"/>
                <w:szCs w:val="22"/>
                <w:lang w:eastAsia="en-US"/>
              </w:rPr>
            </w:pPr>
            <w:r w:rsidRPr="005D5AD3">
              <w:rPr>
                <w:sz w:val="22"/>
                <w:szCs w:val="22"/>
                <w:lang w:eastAsia="en-US"/>
              </w:rPr>
              <w:t>• at de udgifter, der er registreret i projektets regnskabssystem, er betalt og – hvis det er rel</w:t>
            </w:r>
            <w:r w:rsidRPr="005D5AD3">
              <w:rPr>
                <w:sz w:val="22"/>
                <w:szCs w:val="22"/>
                <w:lang w:eastAsia="en-US"/>
              </w:rPr>
              <w:t>e</w:t>
            </w:r>
            <w:r w:rsidRPr="005D5AD3">
              <w:rPr>
                <w:sz w:val="22"/>
                <w:szCs w:val="22"/>
                <w:lang w:eastAsia="en-US"/>
              </w:rPr>
              <w:t>vant – er omregnet korrekt til gældende valut</w:t>
            </w:r>
            <w:r w:rsidRPr="005D5AD3">
              <w:rPr>
                <w:sz w:val="22"/>
                <w:szCs w:val="22"/>
                <w:lang w:eastAsia="en-US"/>
              </w:rPr>
              <w:t>a</w:t>
            </w:r>
            <w:r w:rsidRPr="005D5AD3">
              <w:rPr>
                <w:sz w:val="22"/>
                <w:szCs w:val="22"/>
                <w:lang w:eastAsia="en-US"/>
              </w:rPr>
              <w:t>kurs, og at aktiver er behørigt bogført, og at b</w:t>
            </w:r>
            <w:r w:rsidRPr="005D5AD3">
              <w:rPr>
                <w:sz w:val="22"/>
                <w:szCs w:val="22"/>
                <w:lang w:eastAsia="en-US"/>
              </w:rPr>
              <w:t>e</w:t>
            </w:r>
            <w:r w:rsidRPr="005D5AD3">
              <w:rPr>
                <w:sz w:val="22"/>
                <w:szCs w:val="22"/>
                <w:lang w:eastAsia="en-US"/>
              </w:rPr>
              <w:t>løb i udbetalingsanmodninger er i overensste</w:t>
            </w:r>
            <w:r w:rsidRPr="005D5AD3">
              <w:rPr>
                <w:sz w:val="22"/>
                <w:szCs w:val="22"/>
                <w:lang w:eastAsia="en-US"/>
              </w:rPr>
              <w:t>m</w:t>
            </w:r>
            <w:r w:rsidRPr="005D5AD3">
              <w:rPr>
                <w:sz w:val="22"/>
                <w:szCs w:val="22"/>
                <w:lang w:eastAsia="en-US"/>
              </w:rPr>
              <w:t>melse med registreringerne i projektets reg</w:t>
            </w:r>
            <w:r w:rsidRPr="005D5AD3">
              <w:rPr>
                <w:sz w:val="22"/>
                <w:szCs w:val="22"/>
                <w:lang w:eastAsia="en-US"/>
              </w:rPr>
              <w:t>n</w:t>
            </w:r>
            <w:r w:rsidRPr="005D5AD3">
              <w:rPr>
                <w:sz w:val="22"/>
                <w:szCs w:val="22"/>
                <w:lang w:eastAsia="en-US"/>
              </w:rPr>
              <w:t xml:space="preserve">skabssystem;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at der foreligger behørig dokumentation for personale- og administrationsomkostninger, herunder ansættelsesaftaler, timeregistreringer, der er behørigt godkendt af ledelsen, lønafre</w:t>
            </w:r>
            <w:r w:rsidRPr="005D5AD3">
              <w:rPr>
                <w:sz w:val="22"/>
                <w:szCs w:val="22"/>
                <w:lang w:eastAsia="en-US"/>
              </w:rPr>
              <w:t>g</w:t>
            </w:r>
            <w:r w:rsidRPr="005D5AD3">
              <w:rPr>
                <w:sz w:val="22"/>
                <w:szCs w:val="22"/>
                <w:lang w:eastAsia="en-US"/>
              </w:rPr>
              <w:t>ninger m.m.;</w:t>
            </w:r>
          </w:p>
          <w:p w:rsidR="005D5AD3" w:rsidRPr="005D5AD3" w:rsidRDefault="005D5AD3" w:rsidP="005D5AD3">
            <w:pPr>
              <w:rPr>
                <w:sz w:val="22"/>
                <w:szCs w:val="22"/>
                <w:lang w:eastAsia="en-US"/>
              </w:rPr>
            </w:pPr>
            <w:r w:rsidRPr="005D5AD3">
              <w:rPr>
                <w:sz w:val="22"/>
                <w:szCs w:val="22"/>
                <w:lang w:eastAsia="en-US"/>
              </w:rPr>
              <w:t>• at varer og tjenesteydelser, der er medtaget i regnskabet, er leveret og vedrører godkendte aktiviteter i henhold til ansøgningen og lea</w:t>
            </w:r>
            <w:r w:rsidRPr="005D5AD3">
              <w:rPr>
                <w:sz w:val="22"/>
                <w:szCs w:val="22"/>
                <w:lang w:eastAsia="en-US"/>
              </w:rPr>
              <w:t>d</w:t>
            </w:r>
            <w:r w:rsidRPr="005D5AD3">
              <w:rPr>
                <w:sz w:val="22"/>
                <w:szCs w:val="22"/>
                <w:lang w:eastAsia="en-US"/>
              </w:rPr>
              <w:t>partneraftalen;</w:t>
            </w:r>
          </w:p>
          <w:p w:rsidR="005D5AD3" w:rsidRPr="005D5AD3" w:rsidRDefault="005D5AD3" w:rsidP="005D5AD3">
            <w:pPr>
              <w:rPr>
                <w:sz w:val="22"/>
                <w:szCs w:val="22"/>
                <w:lang w:eastAsia="en-US"/>
              </w:rPr>
            </w:pPr>
            <w:r w:rsidRPr="005D5AD3">
              <w:rPr>
                <w:sz w:val="22"/>
                <w:szCs w:val="22"/>
                <w:lang w:eastAsia="en-US"/>
              </w:rPr>
              <w:t>• at varer og tjenesteydelser er blevet udbudt i henhold til licitationsprocedure i overensste</w:t>
            </w:r>
            <w:r w:rsidRPr="005D5AD3">
              <w:rPr>
                <w:sz w:val="22"/>
                <w:szCs w:val="22"/>
                <w:lang w:eastAsia="en-US"/>
              </w:rPr>
              <w:t>m</w:t>
            </w:r>
            <w:r w:rsidRPr="005D5AD3">
              <w:rPr>
                <w:sz w:val="22"/>
                <w:szCs w:val="22"/>
                <w:lang w:eastAsia="en-US"/>
              </w:rPr>
              <w:t>melse med europæiske, nationale eller andre relevante bestemmelser; at der foreligger beh</w:t>
            </w:r>
            <w:r w:rsidRPr="005D5AD3">
              <w:rPr>
                <w:sz w:val="22"/>
                <w:szCs w:val="22"/>
                <w:lang w:eastAsia="en-US"/>
              </w:rPr>
              <w:t>ø</w:t>
            </w:r>
            <w:r w:rsidRPr="005D5AD3">
              <w:rPr>
                <w:sz w:val="22"/>
                <w:szCs w:val="22"/>
                <w:lang w:eastAsia="en-US"/>
              </w:rPr>
              <w:t>rig dokumentation herfor, herunder modtagne tilbud, annoncer, beslutningsreferater, indgåede aftaler og lignende.</w:t>
            </w:r>
          </w:p>
          <w:p w:rsidR="008C0DFD" w:rsidRPr="005D5AD3" w:rsidRDefault="008C0DFD" w:rsidP="005D5AD3">
            <w:pPr>
              <w:rPr>
                <w:sz w:val="22"/>
                <w:szCs w:val="22"/>
                <w:lang w:eastAsia="en-US"/>
              </w:rPr>
            </w:pPr>
          </w:p>
          <w:p w:rsidR="005D5AD3" w:rsidRPr="005D5AD3" w:rsidRDefault="005D5AD3" w:rsidP="005D5AD3">
            <w:pPr>
              <w:rPr>
                <w:i/>
                <w:sz w:val="22"/>
                <w:szCs w:val="22"/>
                <w:lang w:eastAsia="en-US"/>
              </w:rPr>
            </w:pPr>
            <w:r w:rsidRPr="005D5AD3">
              <w:rPr>
                <w:i/>
                <w:sz w:val="22"/>
                <w:szCs w:val="22"/>
                <w:lang w:eastAsia="en-US"/>
              </w:rPr>
              <w:t>(Vælg det relevante afsnit:)</w:t>
            </w:r>
          </w:p>
          <w:p w:rsid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planlægges gennemført </w:t>
            </w:r>
            <w:r w:rsidR="00657A8C" w:rsidRPr="005D5AD3">
              <w:rPr>
                <w:sz w:val="22"/>
                <w:szCs w:val="22"/>
                <w:lang w:eastAsia="en-US"/>
              </w:rPr>
              <w:t xml:space="preserve">i udbetalingsperioden </w:t>
            </w:r>
            <w:r w:rsidR="00657A8C" w:rsidRPr="005D5AD3">
              <w:rPr>
                <w:rFonts w:cs="Calibri"/>
                <w:b/>
                <w:sz w:val="20"/>
                <w:szCs w:val="22"/>
                <w:lang w:val="de-DE" w:eastAsia="en-US"/>
              </w:rPr>
              <w:fldChar w:fldCharType="begin">
                <w:ffData>
                  <w:name w:val=""/>
                  <w:enabled/>
                  <w:calcOnExit w:val="0"/>
                  <w:textInput>
                    <w:default w:val="XXX "/>
                  </w:textInput>
                </w:ffData>
              </w:fldChar>
            </w:r>
            <w:r w:rsidR="00657A8C" w:rsidRPr="005D5AD3">
              <w:rPr>
                <w:rFonts w:cs="Calibri"/>
                <w:b/>
                <w:sz w:val="20"/>
                <w:szCs w:val="22"/>
                <w:lang w:eastAsia="en-US"/>
              </w:rPr>
              <w:instrText xml:space="preserve"> FORMTEXT </w:instrText>
            </w:r>
            <w:r w:rsidR="00657A8C" w:rsidRPr="005D5AD3">
              <w:rPr>
                <w:rFonts w:cs="Calibri"/>
                <w:b/>
                <w:sz w:val="20"/>
                <w:szCs w:val="22"/>
                <w:lang w:val="de-DE" w:eastAsia="en-US"/>
              </w:rPr>
            </w:r>
            <w:r w:rsidR="00657A8C" w:rsidRPr="005D5AD3">
              <w:rPr>
                <w:rFonts w:cs="Calibri"/>
                <w:b/>
                <w:sz w:val="20"/>
                <w:szCs w:val="22"/>
                <w:lang w:val="de-DE" w:eastAsia="en-US"/>
              </w:rPr>
              <w:fldChar w:fldCharType="separate"/>
            </w:r>
            <w:r w:rsidR="00657A8C" w:rsidRPr="005D5AD3">
              <w:rPr>
                <w:rFonts w:cs="Calibri"/>
                <w:b/>
                <w:sz w:val="20"/>
                <w:szCs w:val="22"/>
                <w:lang w:eastAsia="en-US"/>
              </w:rPr>
              <w:t xml:space="preserve">XXX </w:t>
            </w:r>
            <w:r w:rsidR="00657A8C" w:rsidRPr="005D5AD3">
              <w:rPr>
                <w:rFonts w:cs="Calibri"/>
                <w:b/>
                <w:sz w:val="20"/>
                <w:szCs w:val="22"/>
                <w:lang w:val="de-DE" w:eastAsia="en-US"/>
              </w:rPr>
              <w:fldChar w:fldCharType="end"/>
            </w:r>
            <w:r w:rsidR="00CE4CC3">
              <w:rPr>
                <w:sz w:val="22"/>
                <w:szCs w:val="22"/>
                <w:lang w:eastAsia="en-US"/>
              </w:rPr>
              <w:t xml:space="preserve">i </w:t>
            </w:r>
            <w:r w:rsidR="00CE4CC3">
              <w:rPr>
                <w:rFonts w:cs="Calibri"/>
                <w:b/>
                <w:sz w:val="20"/>
                <w:szCs w:val="22"/>
                <w:lang w:val="de-DE" w:eastAsia="en-US"/>
              </w:rPr>
              <w:fldChar w:fldCharType="begin">
                <w:ffData>
                  <w:name w:val=""/>
                  <w:enabled/>
                  <w:calcOnExit w:val="0"/>
                  <w:textInput>
                    <w:default w:val="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w:t>
            </w:r>
            <w:r w:rsidR="00CE4CC3">
              <w:rPr>
                <w:rFonts w:cs="Calibri"/>
                <w:b/>
                <w:sz w:val="20"/>
                <w:szCs w:val="22"/>
                <w:lang w:val="de-DE" w:eastAsia="en-US"/>
              </w:rPr>
              <w:fldChar w:fldCharType="end"/>
            </w:r>
            <w:r w:rsidR="007959E1">
              <w:rPr>
                <w:sz w:val="22"/>
                <w:szCs w:val="22"/>
                <w:lang w:eastAsia="en-US"/>
              </w:rPr>
              <w:t xml:space="preserve">. halvår </w:t>
            </w:r>
            <w:r w:rsidR="00CE4CC3">
              <w:rPr>
                <w:rFonts w:cs="Calibri"/>
                <w:b/>
                <w:sz w:val="20"/>
                <w:szCs w:val="22"/>
                <w:lang w:val="de-DE" w:eastAsia="en-US"/>
              </w:rPr>
              <w:fldChar w:fldCharType="begin">
                <w:ffData>
                  <w:name w:val=""/>
                  <w:enabled/>
                  <w:calcOnExit w:val="0"/>
                  <w:textInput>
                    <w:default w:val="XX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XXXX</w:t>
            </w:r>
            <w:r w:rsidR="00CE4CC3">
              <w:rPr>
                <w:rFonts w:cs="Calibri"/>
                <w:b/>
                <w:sz w:val="20"/>
                <w:szCs w:val="22"/>
                <w:lang w:val="de-DE" w:eastAsia="en-US"/>
              </w:rPr>
              <w:fldChar w:fldCharType="end"/>
            </w:r>
            <w:r w:rsidR="00CE4CC3" w:rsidRPr="00CE4CC3">
              <w:rPr>
                <w:rFonts w:cs="Calibri"/>
                <w:b/>
                <w:sz w:val="20"/>
                <w:szCs w:val="22"/>
                <w:lang w:eastAsia="en-US"/>
              </w:rPr>
              <w:t xml:space="preserve"> </w:t>
            </w:r>
            <w:r w:rsidRPr="005D5AD3">
              <w:rPr>
                <w:sz w:val="22"/>
                <w:szCs w:val="22"/>
                <w:lang w:eastAsia="en-US"/>
              </w:rPr>
              <w:t xml:space="preserve">hos </w:t>
            </w:r>
            <w:r w:rsidR="007959E1">
              <w:rPr>
                <w:rFonts w:cs="Calibri"/>
                <w:b/>
                <w:sz w:val="20"/>
                <w:szCs w:val="22"/>
                <w:lang w:val="de-DE" w:eastAsia="en-US"/>
              </w:rPr>
              <w:fldChar w:fldCharType="begin">
                <w:ffData>
                  <w:name w:val=""/>
                  <w:enabled/>
                  <w:calcOnExit w:val="0"/>
                  <w:textInput>
                    <w:default w:val="Leadpartner/projektpartner xxxx "/>
                  </w:textInput>
                </w:ffData>
              </w:fldChar>
            </w:r>
            <w:r w:rsidR="007959E1" w:rsidRPr="007959E1">
              <w:rPr>
                <w:rFonts w:cs="Calibri"/>
                <w:b/>
                <w:sz w:val="20"/>
                <w:szCs w:val="22"/>
                <w:lang w:eastAsia="en-US"/>
              </w:rPr>
              <w:instrText xml:space="preserve"> FORMTEXT </w:instrText>
            </w:r>
            <w:r w:rsidR="007959E1">
              <w:rPr>
                <w:rFonts w:cs="Calibri"/>
                <w:b/>
                <w:sz w:val="20"/>
                <w:szCs w:val="22"/>
                <w:lang w:val="de-DE" w:eastAsia="en-US"/>
              </w:rPr>
            </w:r>
            <w:r w:rsidR="007959E1">
              <w:rPr>
                <w:rFonts w:cs="Calibri"/>
                <w:b/>
                <w:sz w:val="20"/>
                <w:szCs w:val="22"/>
                <w:lang w:val="de-DE" w:eastAsia="en-US"/>
              </w:rPr>
              <w:fldChar w:fldCharType="separate"/>
            </w:r>
            <w:r w:rsidR="007959E1" w:rsidRPr="007959E1">
              <w:rPr>
                <w:rFonts w:cs="Calibri"/>
                <w:b/>
                <w:noProof/>
                <w:sz w:val="20"/>
                <w:szCs w:val="22"/>
                <w:lang w:eastAsia="en-US"/>
              </w:rPr>
              <w:t xml:space="preserve">Leadpartner/projektpartner xxxx </w:t>
            </w:r>
            <w:r w:rsidR="007959E1">
              <w:rPr>
                <w:rFonts w:cs="Calibri"/>
                <w:b/>
                <w:sz w:val="20"/>
                <w:szCs w:val="22"/>
                <w:lang w:val="de-DE" w:eastAsia="en-US"/>
              </w:rPr>
              <w:fldChar w:fldCharType="end"/>
            </w:r>
            <w:r w:rsidRPr="005D5AD3">
              <w:rPr>
                <w:sz w:val="22"/>
                <w:szCs w:val="22"/>
                <w:lang w:eastAsia="en-US"/>
              </w:rPr>
              <w:t>.</w:t>
            </w:r>
          </w:p>
          <w:p w:rsidR="00DD43D5" w:rsidRPr="005D5AD3" w:rsidRDefault="00DD43D5" w:rsidP="005D5AD3">
            <w:pPr>
              <w:rPr>
                <w:sz w:val="22"/>
                <w:szCs w:val="22"/>
                <w:lang w:eastAsia="en-US"/>
              </w:rPr>
            </w:pPr>
          </w:p>
          <w:p w:rsidR="005D5AD3" w:rsidRPr="005D5AD3" w:rsidRDefault="005D5AD3" w:rsidP="005D5AD3">
            <w:pPr>
              <w:rPr>
                <w:i/>
                <w:sz w:val="22"/>
                <w:szCs w:val="22"/>
                <w:lang w:eastAsia="en-US"/>
              </w:rPr>
            </w:pPr>
            <w:r w:rsidRPr="005D5AD3">
              <w:rPr>
                <w:i/>
                <w:sz w:val="22"/>
                <w:szCs w:val="22"/>
                <w:lang w:eastAsia="en-US"/>
              </w:rPr>
              <w:t>ELLER når gennemført</w:t>
            </w:r>
          </w:p>
          <w:p w:rsidR="005D5AD3" w:rsidRP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er gennemført hos </w:t>
            </w:r>
            <w:r w:rsidR="007959E1">
              <w:rPr>
                <w:rFonts w:cs="Calibri"/>
                <w:b/>
                <w:sz w:val="20"/>
                <w:szCs w:val="22"/>
                <w:lang w:val="de-DE" w:eastAsia="en-US"/>
              </w:rPr>
              <w:fldChar w:fldCharType="begin">
                <w:ffData>
                  <w:name w:val=""/>
                  <w:enabled/>
                  <w:calcOnExit w:val="0"/>
                  <w:textInput>
                    <w:default w:val="Leadpartner/projektpartner xxxx "/>
                  </w:textInput>
                </w:ffData>
              </w:fldChar>
            </w:r>
            <w:r w:rsidR="007959E1" w:rsidRPr="007959E1">
              <w:rPr>
                <w:rFonts w:cs="Calibri"/>
                <w:b/>
                <w:sz w:val="20"/>
                <w:szCs w:val="22"/>
                <w:lang w:eastAsia="en-US"/>
              </w:rPr>
              <w:instrText xml:space="preserve"> FORMTEXT </w:instrText>
            </w:r>
            <w:r w:rsidR="007959E1">
              <w:rPr>
                <w:rFonts w:cs="Calibri"/>
                <w:b/>
                <w:sz w:val="20"/>
                <w:szCs w:val="22"/>
                <w:lang w:val="de-DE" w:eastAsia="en-US"/>
              </w:rPr>
            </w:r>
            <w:r w:rsidR="007959E1">
              <w:rPr>
                <w:rFonts w:cs="Calibri"/>
                <w:b/>
                <w:sz w:val="20"/>
                <w:szCs w:val="22"/>
                <w:lang w:val="de-DE" w:eastAsia="en-US"/>
              </w:rPr>
              <w:fldChar w:fldCharType="separate"/>
            </w:r>
            <w:r w:rsidR="007959E1" w:rsidRPr="007959E1">
              <w:rPr>
                <w:rFonts w:cs="Calibri"/>
                <w:b/>
                <w:noProof/>
                <w:sz w:val="20"/>
                <w:szCs w:val="22"/>
                <w:lang w:eastAsia="en-US"/>
              </w:rPr>
              <w:t xml:space="preserve">Leadpartner/projektpartner xxxx </w:t>
            </w:r>
            <w:r w:rsidR="007959E1">
              <w:rPr>
                <w:rFonts w:cs="Calibri"/>
                <w:b/>
                <w:sz w:val="20"/>
                <w:szCs w:val="22"/>
                <w:lang w:val="de-DE" w:eastAsia="en-US"/>
              </w:rPr>
              <w:fldChar w:fldCharType="end"/>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i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 </w:t>
            </w:r>
            <w:r w:rsidRPr="005D5AD3">
              <w:rPr>
                <w:rFonts w:cs="Calibri"/>
                <w:b/>
                <w:sz w:val="20"/>
                <w:szCs w:val="22"/>
                <w:lang w:val="de-DE" w:eastAsia="en-US"/>
              </w:rPr>
              <w:fldChar w:fldCharType="end"/>
            </w:r>
            <w:r w:rsidRPr="005D5AD3">
              <w:rPr>
                <w:sz w:val="22"/>
                <w:szCs w:val="22"/>
                <w:lang w:eastAsia="en-US"/>
              </w:rPr>
              <w:t>. Omfanget af kontrollen stod i et rimeligt forhold til projektets størrelse og risikoen.</w:t>
            </w:r>
          </w:p>
          <w:p w:rsidR="005D5AD3" w:rsidRDefault="005D5AD3" w:rsidP="005D5AD3">
            <w:pPr>
              <w:rPr>
                <w:sz w:val="22"/>
                <w:szCs w:val="22"/>
                <w:lang w:eastAsia="en-US"/>
              </w:rPr>
            </w:pPr>
          </w:p>
          <w:p w:rsidR="00372B9F" w:rsidRDefault="00372B9F" w:rsidP="005D5AD3">
            <w:pPr>
              <w:rPr>
                <w:sz w:val="22"/>
                <w:szCs w:val="22"/>
                <w:lang w:eastAsia="en-US"/>
              </w:rPr>
            </w:pPr>
            <w:r>
              <w:rPr>
                <w:sz w:val="22"/>
                <w:szCs w:val="22"/>
                <w:lang w:eastAsia="en-US"/>
              </w:rPr>
              <w:t>(Sæt kryds:)</w:t>
            </w:r>
          </w:p>
          <w:p w:rsidR="00372B9F" w:rsidRDefault="00372B9F" w:rsidP="005D5AD3">
            <w:pPr>
              <w:rPr>
                <w:sz w:val="22"/>
                <w:szCs w:val="22"/>
                <w:lang w:eastAsia="en-US"/>
              </w:rPr>
            </w:pPr>
            <w:r>
              <w:rPr>
                <w:sz w:val="22"/>
                <w:szCs w:val="22"/>
                <w:lang w:eastAsia="en-US"/>
              </w:rPr>
              <w:t>Second level-revis</w:t>
            </w:r>
            <w:r w:rsidR="005A3F11">
              <w:rPr>
                <w:sz w:val="22"/>
                <w:szCs w:val="22"/>
                <w:lang w:eastAsia="en-US"/>
              </w:rPr>
              <w:t>ions</w:t>
            </w:r>
            <w:r>
              <w:rPr>
                <w:sz w:val="22"/>
                <w:szCs w:val="22"/>
                <w:lang w:eastAsia="en-US"/>
              </w:rPr>
              <w:t xml:space="preserve">myndigheden har </w:t>
            </w:r>
            <w:r w:rsidR="005A3F11">
              <w:rPr>
                <w:sz w:val="22"/>
                <w:szCs w:val="22"/>
                <w:lang w:eastAsia="en-US"/>
              </w:rPr>
              <w:t xml:space="preserve">tidligere </w:t>
            </w:r>
            <w:r>
              <w:rPr>
                <w:sz w:val="22"/>
                <w:szCs w:val="22"/>
                <w:lang w:eastAsia="en-US"/>
              </w:rPr>
              <w:t>konstateret en fejl</w:t>
            </w:r>
            <w:r w:rsidR="005A3F11">
              <w:rPr>
                <w:sz w:val="22"/>
                <w:szCs w:val="22"/>
                <w:lang w:eastAsia="en-US"/>
              </w:rPr>
              <w:t xml:space="preserve"> hos</w:t>
            </w:r>
            <w:r>
              <w:rPr>
                <w:sz w:val="22"/>
                <w:szCs w:val="22"/>
                <w:lang w:eastAsia="en-US"/>
              </w:rPr>
              <w:t xml:space="preserve"> den </w:t>
            </w:r>
            <w:r w:rsidR="005A3F11">
              <w:rPr>
                <w:sz w:val="22"/>
                <w:szCs w:val="22"/>
                <w:lang w:eastAsia="en-US"/>
              </w:rPr>
              <w:t xml:space="preserve">her </w:t>
            </w:r>
            <w:r>
              <w:rPr>
                <w:sz w:val="22"/>
                <w:szCs w:val="22"/>
                <w:lang w:eastAsia="en-US"/>
              </w:rPr>
              <w:t>kontrollerede projektpartner:</w:t>
            </w:r>
          </w:p>
          <w:p w:rsidR="00372B9F" w:rsidRDefault="00372B9F" w:rsidP="005D5AD3">
            <w:pPr>
              <w:rPr>
                <w:sz w:val="22"/>
                <w:szCs w:val="22"/>
                <w:lang w:eastAsia="en-US"/>
              </w:rPr>
            </w:pPr>
          </w:p>
          <w:p w:rsidR="00372B9F" w:rsidRDefault="00372B9F" w:rsidP="005D5AD3">
            <w:pPr>
              <w:rPr>
                <w:sz w:val="22"/>
                <w:szCs w:val="22"/>
                <w:lang w:eastAsia="en-US"/>
              </w:rPr>
            </w:pPr>
            <w:r>
              <w:rPr>
                <w:sz w:val="22"/>
                <w:szCs w:val="22"/>
                <w:lang w:eastAsia="en-US"/>
              </w:rPr>
              <w:t xml:space="preserve">Ja        </w:t>
            </w:r>
            <w:r w:rsidR="00FC6898">
              <w:rPr>
                <w:rFonts w:cs="Calibri"/>
                <w:sz w:val="22"/>
                <w:szCs w:val="22"/>
                <w:lang w:val="de-DE" w:eastAsia="en-US"/>
              </w:rPr>
              <w:fldChar w:fldCharType="begin">
                <w:ffData>
                  <w:name w:val=""/>
                  <w:enabled/>
                  <w:calcOnExit w:val="0"/>
                  <w:textInput>
                    <w:default w:val="   "/>
                  </w:textInput>
                </w:ffData>
              </w:fldChar>
            </w:r>
            <w:r w:rsidR="00FC6898" w:rsidRPr="00FC6898">
              <w:rPr>
                <w:rFonts w:cs="Calibri"/>
                <w:sz w:val="22"/>
                <w:szCs w:val="22"/>
                <w:lang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sidRPr="00FC6898">
              <w:rPr>
                <w:rFonts w:cs="Calibri"/>
                <w:noProof/>
                <w:sz w:val="22"/>
                <w:szCs w:val="22"/>
                <w:lang w:eastAsia="en-US"/>
              </w:rPr>
              <w:t xml:space="preserve">   </w:t>
            </w:r>
            <w:r w:rsidR="00FC6898">
              <w:rPr>
                <w:rFonts w:cs="Calibri"/>
                <w:sz w:val="22"/>
                <w:szCs w:val="22"/>
                <w:lang w:val="de-DE" w:eastAsia="en-US"/>
              </w:rPr>
              <w:fldChar w:fldCharType="end"/>
            </w:r>
            <w:r>
              <w:rPr>
                <w:sz w:val="22"/>
                <w:szCs w:val="22"/>
                <w:lang w:eastAsia="en-US"/>
              </w:rPr>
              <w:t>, se bilag ”</w:t>
            </w:r>
            <w:r w:rsidR="005861CB">
              <w:rPr>
                <w:sz w:val="22"/>
                <w:szCs w:val="22"/>
                <w:lang w:eastAsia="en-US"/>
              </w:rPr>
              <w:t>Revision i tilfælde af</w:t>
            </w:r>
            <w:r>
              <w:rPr>
                <w:sz w:val="22"/>
                <w:szCs w:val="22"/>
                <w:lang w:eastAsia="en-US"/>
              </w:rPr>
              <w:t xml:space="preserve"> en tidlig</w:t>
            </w:r>
            <w:r>
              <w:rPr>
                <w:sz w:val="22"/>
                <w:szCs w:val="22"/>
                <w:lang w:eastAsia="en-US"/>
              </w:rPr>
              <w:t>e</w:t>
            </w:r>
            <w:r>
              <w:rPr>
                <w:sz w:val="22"/>
                <w:szCs w:val="22"/>
                <w:lang w:eastAsia="en-US"/>
              </w:rPr>
              <w:t xml:space="preserve">re </w:t>
            </w:r>
            <w:r w:rsidR="005861CB">
              <w:rPr>
                <w:sz w:val="22"/>
                <w:szCs w:val="22"/>
                <w:lang w:eastAsia="en-US"/>
              </w:rPr>
              <w:t xml:space="preserve">konstateret </w:t>
            </w:r>
            <w:r>
              <w:rPr>
                <w:sz w:val="22"/>
                <w:szCs w:val="22"/>
                <w:lang w:eastAsia="en-US"/>
              </w:rPr>
              <w:t>fejl”.</w:t>
            </w:r>
          </w:p>
          <w:p w:rsidR="000A1346" w:rsidRDefault="000A1346" w:rsidP="005D5AD3">
            <w:pPr>
              <w:rPr>
                <w:sz w:val="22"/>
                <w:szCs w:val="22"/>
                <w:lang w:eastAsia="en-US"/>
              </w:rPr>
            </w:pPr>
          </w:p>
          <w:p w:rsidR="00372B9F" w:rsidRDefault="00372B9F" w:rsidP="005D5AD3">
            <w:pPr>
              <w:rPr>
                <w:sz w:val="22"/>
                <w:szCs w:val="22"/>
                <w:lang w:eastAsia="en-US"/>
              </w:rPr>
            </w:pPr>
            <w:r>
              <w:rPr>
                <w:sz w:val="22"/>
                <w:szCs w:val="22"/>
                <w:lang w:eastAsia="en-US"/>
              </w:rPr>
              <w:t xml:space="preserve">Nej      </w:t>
            </w:r>
            <w:r w:rsidR="00FC6898">
              <w:rPr>
                <w:rFonts w:cs="Calibri"/>
                <w:sz w:val="22"/>
                <w:szCs w:val="22"/>
                <w:lang w:val="de-DE" w:eastAsia="en-US"/>
              </w:rPr>
              <w:fldChar w:fldCharType="begin">
                <w:ffData>
                  <w:name w:val=""/>
                  <w:enabled/>
                  <w:calcOnExit w:val="0"/>
                  <w:textInput>
                    <w:default w:val="   "/>
                  </w:textInput>
                </w:ffData>
              </w:fldChar>
            </w:r>
            <w:r w:rsidR="00FC6898" w:rsidRPr="005E1BA8">
              <w:rPr>
                <w:rFonts w:cs="Calibri"/>
                <w:sz w:val="22"/>
                <w:szCs w:val="22"/>
                <w:lang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sidRPr="005E1BA8">
              <w:rPr>
                <w:rFonts w:cs="Calibri"/>
                <w:noProof/>
                <w:sz w:val="22"/>
                <w:szCs w:val="22"/>
                <w:lang w:eastAsia="en-US"/>
              </w:rPr>
              <w:t xml:space="preserve">   </w:t>
            </w:r>
            <w:r w:rsidR="00FC6898">
              <w:rPr>
                <w:rFonts w:cs="Calibri"/>
                <w:sz w:val="22"/>
                <w:szCs w:val="22"/>
                <w:lang w:val="de-DE" w:eastAsia="en-US"/>
              </w:rPr>
              <w:fldChar w:fldCharType="end"/>
            </w:r>
            <w:r>
              <w:rPr>
                <w:sz w:val="22"/>
                <w:szCs w:val="22"/>
                <w:lang w:eastAsia="en-US"/>
              </w:rPr>
              <w:t>.</w:t>
            </w:r>
          </w:p>
          <w:p w:rsidR="00372B9F" w:rsidRPr="005D5AD3" w:rsidRDefault="00372B9F"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Herudover: </w:t>
            </w:r>
          </w:p>
          <w:p w:rsidR="005D5AD3" w:rsidRPr="005D5AD3" w:rsidRDefault="005D5AD3" w:rsidP="005D5AD3">
            <w:pPr>
              <w:rPr>
                <w:sz w:val="22"/>
                <w:szCs w:val="22"/>
                <w:lang w:eastAsia="en-US"/>
              </w:rPr>
            </w:pPr>
            <w:r w:rsidRPr="005D5AD3">
              <w:rPr>
                <w:sz w:val="22"/>
                <w:szCs w:val="22"/>
                <w:lang w:eastAsia="en-US"/>
              </w:rPr>
              <w:t>• Identificerer og vurderer vi risikoen for væsen</w:t>
            </w:r>
            <w:r w:rsidRPr="005D5AD3">
              <w:rPr>
                <w:sz w:val="22"/>
                <w:szCs w:val="22"/>
                <w:lang w:eastAsia="en-US"/>
              </w:rPr>
              <w:t>t</w:t>
            </w:r>
            <w:r w:rsidRPr="005D5AD3">
              <w:rPr>
                <w:sz w:val="22"/>
                <w:szCs w:val="22"/>
                <w:lang w:eastAsia="en-US"/>
              </w:rPr>
              <w:t>lig fejlinformation i projektregnskabet, uanset om denne skyldes besvigelser eller fejl, udformer og udfører revisionshandlinger som reaktion på disse risici samt opnår revisionsbevis, der er ti</w:t>
            </w:r>
            <w:r w:rsidRPr="005D5AD3">
              <w:rPr>
                <w:sz w:val="22"/>
                <w:szCs w:val="22"/>
                <w:lang w:eastAsia="en-US"/>
              </w:rPr>
              <w:t>l</w:t>
            </w:r>
            <w:r w:rsidRPr="005D5AD3">
              <w:rPr>
                <w:sz w:val="22"/>
                <w:szCs w:val="22"/>
                <w:lang w:eastAsia="en-US"/>
              </w:rPr>
              <w:t>strækkeligt og egnet til at danne grundlag for vores konklusion. Risikoen for ikke at opdage væsentlig fejlinformation forårsaget af besvige</w:t>
            </w:r>
            <w:r w:rsidRPr="005D5AD3">
              <w:rPr>
                <w:sz w:val="22"/>
                <w:szCs w:val="22"/>
                <w:lang w:eastAsia="en-US"/>
              </w:rPr>
              <w:t>l</w:t>
            </w:r>
            <w:r w:rsidRPr="005D5AD3">
              <w:rPr>
                <w:sz w:val="22"/>
                <w:szCs w:val="22"/>
                <w:lang w:eastAsia="en-US"/>
              </w:rPr>
              <w:t>ser er højere end ved væsentlig fejlinformation forårsaget af fejl, idet besvigelser kan omfatte sammensværgelser, dokumentfalsk, bevidste udeladelser, vildledning eller tilsidesættelse af intern kontrol.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Opnår vi forståelse af den interne kontrol med relevans f</w:t>
            </w:r>
            <w:r w:rsidR="007959E1">
              <w:rPr>
                <w:sz w:val="22"/>
                <w:szCs w:val="22"/>
                <w:lang w:eastAsia="en-US"/>
              </w:rPr>
              <w:t>or revisionen af projektregnska</w:t>
            </w:r>
            <w:r w:rsidRPr="005D5AD3">
              <w:rPr>
                <w:sz w:val="22"/>
                <w:szCs w:val="22"/>
                <w:lang w:eastAsia="en-US"/>
              </w:rPr>
              <w:t>bet for at kunne udforme revisionshandlinger, der er passende efter omstændighederne, men ikke for at kunne udtrykke en konklusion om effektivit</w:t>
            </w:r>
            <w:r w:rsidRPr="005D5AD3">
              <w:rPr>
                <w:sz w:val="22"/>
                <w:szCs w:val="22"/>
                <w:lang w:eastAsia="en-US"/>
              </w:rPr>
              <w:t>e</w:t>
            </w:r>
            <w:r w:rsidRPr="005D5AD3">
              <w:rPr>
                <w:sz w:val="22"/>
                <w:szCs w:val="22"/>
                <w:lang w:eastAsia="en-US"/>
              </w:rPr>
              <w:t xml:space="preserve">ten af tilskudsmodtagers interne kontrol.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Tager vi stilling til, om den regnskabspraksis, som er anvendt af ledelsen, er passende, samt om de regnskabsmæssige skøn og tilknyttede opl</w:t>
            </w:r>
            <w:r w:rsidR="007959E1">
              <w:rPr>
                <w:sz w:val="22"/>
                <w:szCs w:val="22"/>
                <w:lang w:eastAsia="en-US"/>
              </w:rPr>
              <w:t>ysninger, som ledelsen har udar</w:t>
            </w:r>
            <w:r w:rsidRPr="005D5AD3">
              <w:rPr>
                <w:sz w:val="22"/>
                <w:szCs w:val="22"/>
                <w:lang w:eastAsia="en-US"/>
              </w:rPr>
              <w:t>bejdet, er rimelige.</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Vi kommunikerer med ledelsen om blandt andet det planlagte omfang og den tidsmæssige plac</w:t>
            </w:r>
            <w:r w:rsidRPr="005D5AD3">
              <w:rPr>
                <w:sz w:val="22"/>
                <w:szCs w:val="22"/>
                <w:lang w:eastAsia="en-US"/>
              </w:rPr>
              <w:t>e</w:t>
            </w:r>
            <w:r w:rsidRPr="005D5AD3">
              <w:rPr>
                <w:sz w:val="22"/>
                <w:szCs w:val="22"/>
                <w:lang w:eastAsia="en-US"/>
              </w:rPr>
              <w:lastRenderedPageBreak/>
              <w:t>ring af revisionen samt betydelige revisionsmæ</w:t>
            </w:r>
            <w:r w:rsidRPr="005D5AD3">
              <w:rPr>
                <w:sz w:val="22"/>
                <w:szCs w:val="22"/>
                <w:lang w:eastAsia="en-US"/>
              </w:rPr>
              <w:t>s</w:t>
            </w:r>
            <w:r w:rsidRPr="005D5AD3">
              <w:rPr>
                <w:sz w:val="22"/>
                <w:szCs w:val="22"/>
                <w:lang w:eastAsia="en-US"/>
              </w:rPr>
              <w:t>sige observationer, herunder eventuelle betyd</w:t>
            </w:r>
            <w:r w:rsidRPr="005D5AD3">
              <w:rPr>
                <w:sz w:val="22"/>
                <w:szCs w:val="22"/>
                <w:lang w:eastAsia="en-US"/>
              </w:rPr>
              <w:t>e</w:t>
            </w:r>
            <w:r w:rsidRPr="005D5AD3">
              <w:rPr>
                <w:sz w:val="22"/>
                <w:szCs w:val="22"/>
                <w:lang w:eastAsia="en-US"/>
              </w:rPr>
              <w:t>lige mangler i intern kontrol, som vi identificerer under revisionen.</w:t>
            </w: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Erklæring i forhold til anden lovgivning og øvrig regulering</w:t>
            </w:r>
          </w:p>
          <w:p w:rsidR="005D5AD3" w:rsidRPr="005D5AD3" w:rsidRDefault="005D5AD3" w:rsidP="005D5AD3">
            <w:pPr>
              <w:rPr>
                <w:sz w:val="22"/>
                <w:szCs w:val="22"/>
                <w:lang w:eastAsia="en-US"/>
              </w:rPr>
            </w:pPr>
            <w:r w:rsidRPr="005D5AD3">
              <w:rPr>
                <w:sz w:val="22"/>
                <w:szCs w:val="22"/>
                <w:lang w:eastAsia="en-US"/>
              </w:rPr>
              <w:t>Ledelsen er ansvarlig for, at de dispositioner, der er omfattet af regnskabsaflæggelsen, er i ove</w:t>
            </w:r>
            <w:r w:rsidRPr="005D5AD3">
              <w:rPr>
                <w:sz w:val="22"/>
                <w:szCs w:val="22"/>
                <w:lang w:eastAsia="en-US"/>
              </w:rPr>
              <w:t>r</w:t>
            </w:r>
            <w:r w:rsidRPr="005D5AD3">
              <w:rPr>
                <w:sz w:val="22"/>
                <w:szCs w:val="22"/>
                <w:lang w:eastAsia="en-US"/>
              </w:rPr>
              <w:t>ensstemmelse med meddelte bevillinger, love og andre forskrifter samt med indgåede aftaler og sædvanlig praksis; og at der er taget skyldige økonomiske hensyn ved forvaltningen af de mi</w:t>
            </w:r>
            <w:r w:rsidRPr="005D5AD3">
              <w:rPr>
                <w:sz w:val="22"/>
                <w:szCs w:val="22"/>
                <w:lang w:eastAsia="en-US"/>
              </w:rPr>
              <w:t>d</w:t>
            </w:r>
            <w:r w:rsidRPr="005D5AD3">
              <w:rPr>
                <w:sz w:val="22"/>
                <w:szCs w:val="22"/>
                <w:lang w:eastAsia="en-US"/>
              </w:rPr>
              <w:t>ler og aktiviteterne, der er omfattet af projek</w:t>
            </w:r>
            <w:r w:rsidRPr="005D5AD3">
              <w:rPr>
                <w:sz w:val="22"/>
                <w:szCs w:val="22"/>
                <w:lang w:eastAsia="en-US"/>
              </w:rPr>
              <w:t>t</w:t>
            </w:r>
            <w:r w:rsidRPr="005D5AD3">
              <w:rPr>
                <w:sz w:val="22"/>
                <w:szCs w:val="22"/>
                <w:lang w:eastAsia="en-US"/>
              </w:rPr>
              <w: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I tilknytning til vores revision af projektregnsk</w:t>
            </w:r>
            <w:r w:rsidRPr="005D5AD3">
              <w:rPr>
                <w:sz w:val="22"/>
                <w:szCs w:val="22"/>
                <w:lang w:eastAsia="en-US"/>
              </w:rPr>
              <w:t>a</w:t>
            </w:r>
            <w:r w:rsidRPr="005D5AD3">
              <w:rPr>
                <w:sz w:val="22"/>
                <w:szCs w:val="22"/>
                <w:lang w:eastAsia="en-US"/>
              </w:rPr>
              <w:t>bet er det i overensstemmelse med god offentlig revisionsskik vores ansvar at udvælge relevante emner til såvel juridisk-kritisk revision som fo</w:t>
            </w:r>
            <w:r w:rsidRPr="005D5AD3">
              <w:rPr>
                <w:sz w:val="22"/>
                <w:szCs w:val="22"/>
                <w:lang w:eastAsia="en-US"/>
              </w:rPr>
              <w:t>r</w:t>
            </w:r>
            <w:r w:rsidRPr="005D5AD3">
              <w:rPr>
                <w:sz w:val="22"/>
                <w:szCs w:val="22"/>
                <w:lang w:eastAsia="en-US"/>
              </w:rPr>
              <w:t>valtningsrevision. Ved juridisk-kritisk revision efterprøver vi med høj grad af sikkerhed for de udvalgte emner, om de dispositioner, der er omfattet af regnskabsaflæggelsen, er i over-ensstemmelse med meddelte bevillinger, love og andre forskrifter samt med indgåede aftaler og sædvanlig praksis. Ved forvaltningsrevision vu</w:t>
            </w:r>
            <w:r w:rsidRPr="005D5AD3">
              <w:rPr>
                <w:sz w:val="22"/>
                <w:szCs w:val="22"/>
                <w:lang w:eastAsia="en-US"/>
              </w:rPr>
              <w:t>r</w:t>
            </w:r>
            <w:r w:rsidRPr="005D5AD3">
              <w:rPr>
                <w:sz w:val="22"/>
                <w:szCs w:val="22"/>
                <w:lang w:eastAsia="en-US"/>
              </w:rPr>
              <w:t>derer vi med høj grad af sikkerhed, om de unde</w:t>
            </w:r>
            <w:r w:rsidRPr="005D5AD3">
              <w:rPr>
                <w:sz w:val="22"/>
                <w:szCs w:val="22"/>
                <w:lang w:eastAsia="en-US"/>
              </w:rPr>
              <w:t>r</w:t>
            </w:r>
            <w:r w:rsidRPr="005D5AD3">
              <w:rPr>
                <w:sz w:val="22"/>
                <w:szCs w:val="22"/>
                <w:lang w:eastAsia="en-US"/>
              </w:rPr>
              <w:t>søgte systemer, processer eller dispositioner understøtter skyldige økonomiske hensyn ved forvaltningen af de midler og driften af aktivit</w:t>
            </w:r>
            <w:r w:rsidRPr="005D5AD3">
              <w:rPr>
                <w:sz w:val="22"/>
                <w:szCs w:val="22"/>
                <w:lang w:eastAsia="en-US"/>
              </w:rPr>
              <w:t>e</w:t>
            </w:r>
            <w:r w:rsidRPr="005D5AD3">
              <w:rPr>
                <w:sz w:val="22"/>
                <w:szCs w:val="22"/>
                <w:lang w:eastAsia="en-US"/>
              </w:rPr>
              <w:t>terne, der er omfattet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Hvis vi på grundlag af det udførte arbejde ko</w:t>
            </w:r>
            <w:r w:rsidRPr="005D5AD3">
              <w:rPr>
                <w:sz w:val="22"/>
                <w:szCs w:val="22"/>
                <w:lang w:eastAsia="en-US"/>
              </w:rPr>
              <w:t>n</w:t>
            </w:r>
            <w:r w:rsidRPr="005D5AD3">
              <w:rPr>
                <w:sz w:val="22"/>
                <w:szCs w:val="22"/>
                <w:lang w:eastAsia="en-US"/>
              </w:rPr>
              <w:t xml:space="preserve">kluderer, at der er anledning til væsentlige kriti-ske bemærkninger, skal vi rapportere herom.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Vi har ingen væsentlige kritiske bemærkninger at rapportere i den forbindelse.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Sted (revisors forretningsadresse), dato  </w:t>
            </w:r>
            <w:r w:rsidRPr="005D5AD3">
              <w:rPr>
                <w:rFonts w:cs="Calibri"/>
                <w:b/>
                <w:sz w:val="20"/>
                <w:szCs w:val="22"/>
                <w:lang w:val="de-DE" w:eastAsia="en-US"/>
              </w:rPr>
              <w:fldChar w:fldCharType="end"/>
            </w: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Revisonsvirksomhed XXX </w:t>
            </w:r>
            <w:r w:rsidRPr="005D5AD3">
              <w:rPr>
                <w:rFonts w:cs="Calibri"/>
                <w:b/>
                <w:sz w:val="20"/>
                <w:szCs w:val="22"/>
                <w:lang w:val="de-DE" w:eastAsia="en-US"/>
              </w:rPr>
              <w:fldChar w:fldCharType="end"/>
            </w: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rFonts w:cs="Calibri"/>
                <w:b/>
                <w:sz w:val="20"/>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stempel  </w:t>
            </w:r>
            <w:r w:rsidRPr="005D5AD3">
              <w:rPr>
                <w:rFonts w:cs="Calibri"/>
                <w:b/>
                <w:sz w:val="20"/>
                <w:szCs w:val="22"/>
                <w:lang w:val="de-DE" w:eastAsia="en-US"/>
              </w:rPr>
              <w:fldChar w:fldCharType="end"/>
            </w:r>
          </w:p>
          <w:p w:rsidR="00DD43D5" w:rsidRDefault="00DD43D5" w:rsidP="005D5AD3">
            <w:pPr>
              <w:jc w:val="center"/>
              <w:rPr>
                <w:sz w:val="22"/>
                <w:szCs w:val="22"/>
                <w:lang w:eastAsia="en-US"/>
              </w:rPr>
            </w:pPr>
          </w:p>
          <w:p w:rsidR="005D5AD3" w:rsidRPr="005D5AD3" w:rsidRDefault="005D5AD3" w:rsidP="005D5AD3">
            <w:pPr>
              <w:jc w:val="center"/>
              <w:rPr>
                <w:sz w:val="22"/>
                <w:szCs w:val="22"/>
                <w:lang w:eastAsia="en-US"/>
              </w:rPr>
            </w:pPr>
            <w:r w:rsidRPr="005D5AD3">
              <w:rPr>
                <w:sz w:val="22"/>
                <w:szCs w:val="22"/>
                <w:lang w:eastAsia="en-US"/>
              </w:rPr>
              <w:t>---------------------------</w:t>
            </w:r>
          </w:p>
          <w:p w:rsidR="005D5AD3" w:rsidRPr="005D5AD3" w:rsidRDefault="005D5AD3" w:rsidP="005D5AD3">
            <w:pPr>
              <w:rPr>
                <w:sz w:val="22"/>
                <w:szCs w:val="22"/>
                <w:lang w:eastAsia="en-US"/>
              </w:rPr>
            </w:pPr>
          </w:p>
        </w:tc>
      </w:tr>
    </w:tbl>
    <w:p w:rsidR="007565B8" w:rsidRDefault="007565B8" w:rsidP="00C46CF5">
      <w:pPr>
        <w:spacing w:line="312" w:lineRule="auto"/>
        <w:jc w:val="both"/>
        <w:rPr>
          <w:rFonts w:ascii="Calibri" w:hAnsi="Calibri"/>
          <w:i/>
          <w:sz w:val="22"/>
          <w:szCs w:val="22"/>
        </w:rPr>
      </w:pPr>
    </w:p>
    <w:p w:rsidR="007565B8" w:rsidRDefault="007565B8">
      <w:pPr>
        <w:rPr>
          <w:rFonts w:ascii="Calibri" w:hAnsi="Calibri"/>
          <w:i/>
          <w:sz w:val="22"/>
          <w:szCs w:val="22"/>
        </w:rPr>
      </w:pPr>
      <w:r>
        <w:rPr>
          <w:rFonts w:ascii="Calibri" w:hAnsi="Calibri"/>
          <w:i/>
          <w:sz w:val="22"/>
          <w:szCs w:val="22"/>
        </w:rPr>
        <w:br w:type="page"/>
      </w:r>
    </w:p>
    <w:tbl>
      <w:tblPr>
        <w:tblStyle w:val="Tabel-Gitter"/>
        <w:tblW w:w="0" w:type="auto"/>
        <w:tblLook w:val="04A0" w:firstRow="1" w:lastRow="0" w:firstColumn="1" w:lastColumn="0" w:noHBand="0" w:noVBand="1"/>
      </w:tblPr>
      <w:tblGrid>
        <w:gridCol w:w="4588"/>
        <w:gridCol w:w="4624"/>
      </w:tblGrid>
      <w:tr w:rsidR="007565B8" w:rsidRPr="005D5AD3" w:rsidTr="00C02BD6">
        <w:trPr>
          <w:trHeight w:val="11845"/>
        </w:trPr>
        <w:tc>
          <w:tcPr>
            <w:tcW w:w="4588" w:type="dxa"/>
          </w:tcPr>
          <w:p w:rsidR="007565B8" w:rsidRPr="005D5AD3" w:rsidRDefault="007565B8" w:rsidP="00C02BD6">
            <w:pPr>
              <w:jc w:val="center"/>
              <w:rPr>
                <w:b/>
                <w:sz w:val="28"/>
                <w:szCs w:val="28"/>
                <w:lang w:val="de-DE" w:eastAsia="en-US"/>
              </w:rPr>
            </w:pPr>
            <w:r>
              <w:rPr>
                <w:b/>
                <w:sz w:val="28"/>
                <w:szCs w:val="28"/>
                <w:lang w:val="de-DE" w:eastAsia="en-US"/>
              </w:rPr>
              <w:lastRenderedPageBreak/>
              <w:t xml:space="preserve">Anlage: </w:t>
            </w:r>
            <w:r w:rsidR="005F11FA">
              <w:rPr>
                <w:b/>
                <w:sz w:val="28"/>
                <w:szCs w:val="28"/>
                <w:lang w:val="de-DE" w:eastAsia="en-US"/>
              </w:rPr>
              <w:t>„</w:t>
            </w:r>
            <w:r w:rsidRPr="007565B8">
              <w:rPr>
                <w:b/>
                <w:sz w:val="28"/>
                <w:szCs w:val="28"/>
                <w:lang w:val="de-DE" w:eastAsia="en-US"/>
              </w:rPr>
              <w:t xml:space="preserve">Prüfung im Fall eines früher </w:t>
            </w:r>
            <w:r w:rsidR="00FC6898">
              <w:rPr>
                <w:b/>
                <w:sz w:val="28"/>
                <w:szCs w:val="28"/>
                <w:lang w:val="de-DE" w:eastAsia="en-US"/>
              </w:rPr>
              <w:t>festgestellten</w:t>
            </w:r>
            <w:r w:rsidRPr="007565B8">
              <w:rPr>
                <w:b/>
                <w:sz w:val="28"/>
                <w:szCs w:val="28"/>
                <w:lang w:val="de-DE" w:eastAsia="en-US"/>
              </w:rPr>
              <w:t xml:space="preserve"> Fehlers“</w:t>
            </w:r>
          </w:p>
          <w:p w:rsidR="007565B8" w:rsidRPr="005D5AD3" w:rsidRDefault="007565B8" w:rsidP="00C02BD6">
            <w:pPr>
              <w:jc w:val="cente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Pr>
                <w:sz w:val="22"/>
                <w:szCs w:val="22"/>
                <w:lang w:val="de-DE" w:eastAsia="en-US"/>
              </w:rPr>
              <w:t xml:space="preserve">Für den </w:t>
            </w:r>
            <w:r w:rsidRPr="005D5AD3">
              <w:rPr>
                <w:sz w:val="22"/>
                <w:szCs w:val="22"/>
                <w:lang w:val="de-DE" w:eastAsia="en-US"/>
              </w:rPr>
              <w:t xml:space="preserve">Leadpartner/Projektpartner: </w:t>
            </w: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Name, Anschrift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7565B8"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Default="007565B8" w:rsidP="00C02BD6">
            <w:pPr>
              <w:rPr>
                <w:sz w:val="22"/>
                <w:szCs w:val="22"/>
                <w:lang w:val="de-DE" w:eastAsia="en-US"/>
              </w:rPr>
            </w:pPr>
            <w:r>
              <w:rPr>
                <w:sz w:val="22"/>
                <w:szCs w:val="22"/>
                <w:lang w:val="de-DE" w:eastAsia="en-US"/>
              </w:rPr>
              <w:t>Im Hinblick auf den</w:t>
            </w:r>
            <w:r w:rsidRPr="005D5AD3">
              <w:rPr>
                <w:sz w:val="22"/>
                <w:szCs w:val="22"/>
                <w:lang w:val="de-DE" w:eastAsia="en-US"/>
              </w:rPr>
              <w:t xml:space="preserve"> Rechnungsabschluss für das Projekt für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sidRPr="005D5AD3">
              <w:rPr>
                <w:sz w:val="22"/>
                <w:szCs w:val="22"/>
                <w:lang w:val="de-DE" w:eastAsia="en-US"/>
              </w:rPr>
              <w:t xml:space="preserve"> bezüglich getätigter und bezahlter Ausgaben und erzielter Einnahmen für das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im Rahmen des Programms Interreg Deutschland-Danmark </w:t>
            </w:r>
            <w:r>
              <w:rPr>
                <w:sz w:val="22"/>
                <w:szCs w:val="22"/>
                <w:lang w:val="de-DE" w:eastAsia="en-US"/>
              </w:rPr>
              <w:t xml:space="preserve">wurde </w:t>
            </w:r>
            <w:r w:rsidRPr="005D5AD3">
              <w:rPr>
                <w:sz w:val="22"/>
                <w:szCs w:val="22"/>
                <w:lang w:val="de-DE" w:eastAsia="en-US"/>
              </w:rPr>
              <w:t xml:space="preserve">für den Zeitraum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sidRPr="005D5AD3">
              <w:rPr>
                <w:rFonts w:cs="Calibri"/>
                <w:b/>
                <w:sz w:val="20"/>
                <w:szCs w:val="22"/>
                <w:lang w:val="de-DE" w:eastAsia="en-US"/>
              </w:rPr>
              <w:t xml:space="preserve"> </w:t>
            </w:r>
            <w:r>
              <w:rPr>
                <w:sz w:val="22"/>
                <w:szCs w:val="22"/>
                <w:lang w:val="de-DE" w:eastAsia="en-US"/>
              </w:rPr>
              <w:t>ein Fehler festgestellt</w:t>
            </w:r>
            <w:r w:rsidRPr="005D5AD3">
              <w:rPr>
                <w:sz w:val="22"/>
                <w:szCs w:val="22"/>
                <w:lang w:val="de-DE" w:eastAsia="en-US"/>
              </w:rPr>
              <w:t>.</w:t>
            </w:r>
          </w:p>
          <w:p w:rsidR="007565B8" w:rsidRPr="005D5AD3" w:rsidRDefault="007565B8" w:rsidP="00C02BD6">
            <w:pPr>
              <w:rPr>
                <w:sz w:val="22"/>
                <w:szCs w:val="22"/>
                <w:lang w:val="de-DE" w:eastAsia="en-US"/>
              </w:rPr>
            </w:pPr>
          </w:p>
          <w:p w:rsidR="007565B8" w:rsidRDefault="007565B8" w:rsidP="00C02BD6">
            <w:pPr>
              <w:rPr>
                <w:sz w:val="22"/>
                <w:szCs w:val="22"/>
                <w:lang w:val="de-DE" w:eastAsia="en-US"/>
              </w:rPr>
            </w:pPr>
            <w:r>
              <w:rPr>
                <w:sz w:val="22"/>
                <w:szCs w:val="22"/>
                <w:lang w:val="de-DE" w:eastAsia="en-US"/>
              </w:rPr>
              <w:t>Bei dem Fehler handelte es sich um</w:t>
            </w:r>
            <w:r w:rsidRPr="005D5AD3">
              <w:rPr>
                <w:sz w:val="22"/>
                <w:szCs w:val="22"/>
                <w:lang w:val="de-DE" w:eastAsia="en-US"/>
              </w:rPr>
              <w:t xml:space="preserve"> </w:t>
            </w:r>
            <w:r w:rsidR="005861CB">
              <w:rPr>
                <w:rFonts w:cs="Calibri"/>
                <w:b/>
                <w:sz w:val="20"/>
                <w:szCs w:val="22"/>
                <w:lang w:val="de-DE" w:eastAsia="en-US"/>
              </w:rPr>
              <w:fldChar w:fldCharType="begin">
                <w:ffData>
                  <w:name w:val=""/>
                  <w:enabled/>
                  <w:calcOnExit w:val="0"/>
                  <w:textInput>
                    <w:default w:val="XXX"/>
                  </w:textInput>
                </w:ffData>
              </w:fldChar>
            </w:r>
            <w:r w:rsidR="005861CB">
              <w:rPr>
                <w:rFonts w:cs="Calibri"/>
                <w:b/>
                <w:sz w:val="20"/>
                <w:szCs w:val="22"/>
                <w:lang w:val="de-DE" w:eastAsia="en-US"/>
              </w:rPr>
              <w:instrText xml:space="preserve"> FORMTEXT </w:instrText>
            </w:r>
            <w:r w:rsidR="005861CB">
              <w:rPr>
                <w:rFonts w:cs="Calibri"/>
                <w:b/>
                <w:sz w:val="20"/>
                <w:szCs w:val="22"/>
                <w:lang w:val="de-DE" w:eastAsia="en-US"/>
              </w:rPr>
            </w:r>
            <w:r w:rsidR="005861CB">
              <w:rPr>
                <w:rFonts w:cs="Calibri"/>
                <w:b/>
                <w:sz w:val="20"/>
                <w:szCs w:val="22"/>
                <w:lang w:val="de-DE" w:eastAsia="en-US"/>
              </w:rPr>
              <w:fldChar w:fldCharType="separate"/>
            </w:r>
            <w:r w:rsidR="005861CB">
              <w:rPr>
                <w:rFonts w:cs="Calibri"/>
                <w:b/>
                <w:noProof/>
                <w:sz w:val="20"/>
                <w:szCs w:val="22"/>
                <w:lang w:val="de-DE" w:eastAsia="en-US"/>
              </w:rPr>
              <w:t>XXX</w:t>
            </w:r>
            <w:r w:rsidR="005861CB">
              <w:rPr>
                <w:rFonts w:cs="Calibri"/>
                <w:b/>
                <w:sz w:val="20"/>
                <w:szCs w:val="22"/>
                <w:lang w:val="de-DE" w:eastAsia="en-US"/>
              </w:rPr>
              <w:fldChar w:fldCharType="end"/>
            </w:r>
            <w:r>
              <w:rPr>
                <w:sz w:val="22"/>
                <w:szCs w:val="22"/>
                <w:lang w:val="de-DE" w:eastAsia="en-US"/>
              </w:rPr>
              <w:t>.</w:t>
            </w:r>
          </w:p>
          <w:p w:rsidR="007565B8" w:rsidRDefault="007565B8" w:rsidP="00C02BD6">
            <w:pPr>
              <w:rPr>
                <w:sz w:val="22"/>
                <w:szCs w:val="22"/>
                <w:lang w:val="de-DE" w:eastAsia="en-US"/>
              </w:rPr>
            </w:pPr>
          </w:p>
          <w:p w:rsidR="007565B8" w:rsidRDefault="005F11FA" w:rsidP="00C02BD6">
            <w:pPr>
              <w:rPr>
                <w:sz w:val="22"/>
                <w:szCs w:val="22"/>
                <w:lang w:val="de-DE" w:eastAsia="en-US"/>
              </w:rPr>
            </w:pPr>
            <w:r>
              <w:rPr>
                <w:sz w:val="22"/>
                <w:szCs w:val="22"/>
                <w:lang w:val="de-DE" w:eastAsia="en-US"/>
              </w:rPr>
              <w:t>Im Hinblick auf die Prüfung des Rechnungsa</w:t>
            </w:r>
            <w:r>
              <w:rPr>
                <w:sz w:val="22"/>
                <w:szCs w:val="22"/>
                <w:lang w:val="de-DE" w:eastAsia="en-US"/>
              </w:rPr>
              <w:t>b</w:t>
            </w:r>
            <w:r>
              <w:rPr>
                <w:sz w:val="22"/>
                <w:szCs w:val="22"/>
                <w:lang w:val="de-DE" w:eastAsia="en-US"/>
              </w:rPr>
              <w:t xml:space="preserve">schlusses des Projektpartners für die aktuelle Auszahlungsperiode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war</w:t>
            </w:r>
            <w:r w:rsidR="009C4861">
              <w:rPr>
                <w:sz w:val="22"/>
                <w:szCs w:val="22"/>
                <w:lang w:val="de-DE" w:eastAsia="en-US"/>
              </w:rPr>
              <w:t>en</w:t>
            </w:r>
            <w:r>
              <w:rPr>
                <w:sz w:val="22"/>
                <w:szCs w:val="22"/>
                <w:lang w:val="de-DE" w:eastAsia="en-US"/>
              </w:rPr>
              <w:t xml:space="preserve"> dem früheren Fehler</w:t>
            </w:r>
            <w:r w:rsidR="007565B8">
              <w:rPr>
                <w:sz w:val="22"/>
                <w:szCs w:val="22"/>
                <w:lang w:val="de-DE" w:eastAsia="en-US"/>
              </w:rPr>
              <w:t xml:space="preserve"> entsprechende </w:t>
            </w:r>
            <w:r w:rsidR="005861CB">
              <w:rPr>
                <w:sz w:val="22"/>
                <w:szCs w:val="22"/>
                <w:lang w:val="de-DE" w:eastAsia="en-US"/>
              </w:rPr>
              <w:t>P</w:t>
            </w:r>
            <w:r w:rsidR="007565B8">
              <w:rPr>
                <w:sz w:val="22"/>
                <w:szCs w:val="22"/>
                <w:lang w:val="de-DE" w:eastAsia="en-US"/>
              </w:rPr>
              <w:t>os</w:t>
            </w:r>
            <w:r w:rsidR="007565B8">
              <w:rPr>
                <w:sz w:val="22"/>
                <w:szCs w:val="22"/>
                <w:lang w:val="de-DE" w:eastAsia="en-US"/>
              </w:rPr>
              <w:t>i</w:t>
            </w:r>
            <w:r w:rsidR="007565B8">
              <w:rPr>
                <w:sz w:val="22"/>
                <w:szCs w:val="22"/>
                <w:lang w:val="de-DE" w:eastAsia="en-US"/>
              </w:rPr>
              <w:t>tion</w:t>
            </w:r>
            <w:r w:rsidR="009C4861">
              <w:rPr>
                <w:sz w:val="22"/>
                <w:szCs w:val="22"/>
                <w:lang w:val="de-DE" w:eastAsia="en-US"/>
              </w:rPr>
              <w:t>en</w:t>
            </w:r>
            <w:r w:rsidR="007565B8">
              <w:rPr>
                <w:sz w:val="22"/>
                <w:szCs w:val="22"/>
                <w:lang w:val="de-DE" w:eastAsia="en-US"/>
              </w:rPr>
              <w:t xml:space="preserve"> bzw. die </w:t>
            </w:r>
            <w:r>
              <w:rPr>
                <w:sz w:val="22"/>
                <w:szCs w:val="22"/>
                <w:lang w:val="de-DE" w:eastAsia="en-US"/>
              </w:rPr>
              <w:t>dem früheren Fehler zugrund</w:t>
            </w:r>
            <w:r>
              <w:rPr>
                <w:sz w:val="22"/>
                <w:szCs w:val="22"/>
                <w:lang w:val="de-DE" w:eastAsia="en-US"/>
              </w:rPr>
              <w:t>e</w:t>
            </w:r>
            <w:r>
              <w:rPr>
                <w:sz w:val="22"/>
                <w:szCs w:val="22"/>
                <w:lang w:val="de-DE" w:eastAsia="en-US"/>
              </w:rPr>
              <w:t xml:space="preserve">liegende Problematik Teil der Prüfung. </w:t>
            </w: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Ort (Geschäftsanschrift des Prüfers), Datum </w:t>
            </w:r>
            <w:r w:rsidRPr="005D5AD3">
              <w:rPr>
                <w:rFonts w:cs="Calibri"/>
                <w:b/>
                <w:sz w:val="20"/>
                <w:szCs w:val="22"/>
                <w:lang w:val="de-DE" w:eastAsia="en-US"/>
              </w:rPr>
              <w:fldChar w:fldCharType="end"/>
            </w: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Prüfungsgesellschaft XXX</w:t>
            </w:r>
            <w:r w:rsidRPr="005D5AD3">
              <w:rPr>
                <w:rFonts w:cs="Calibri"/>
                <w:b/>
                <w:sz w:val="20"/>
                <w:szCs w:val="22"/>
                <w:lang w:val="de-DE" w:eastAsia="en-US"/>
              </w:rPr>
              <w:fldChar w:fldCharType="end"/>
            </w: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Name, Stempel</w:t>
            </w:r>
            <w:r w:rsidRPr="005D5AD3">
              <w:rPr>
                <w:rFonts w:cs="Calibri"/>
                <w:b/>
                <w:sz w:val="20"/>
                <w:szCs w:val="22"/>
                <w:lang w:val="de-DE" w:eastAsia="en-US"/>
              </w:rPr>
              <w:fldChar w:fldCharType="end"/>
            </w:r>
          </w:p>
          <w:p w:rsidR="007565B8" w:rsidRPr="005D5AD3" w:rsidRDefault="007565B8" w:rsidP="00C02BD6">
            <w:pPr>
              <w:rPr>
                <w:sz w:val="22"/>
                <w:szCs w:val="22"/>
                <w:lang w:val="de-DE" w:eastAsia="en-US"/>
              </w:rPr>
            </w:pPr>
          </w:p>
          <w:p w:rsidR="007565B8" w:rsidRPr="005D5AD3" w:rsidRDefault="007565B8" w:rsidP="00C02BD6">
            <w:pPr>
              <w:jc w:val="center"/>
              <w:rPr>
                <w:sz w:val="22"/>
                <w:szCs w:val="22"/>
                <w:lang w:val="de-DE" w:eastAsia="en-US"/>
              </w:rPr>
            </w:pPr>
            <w:r w:rsidRPr="005D5AD3">
              <w:rPr>
                <w:sz w:val="22"/>
                <w:szCs w:val="22"/>
                <w:lang w:val="de-DE" w:eastAsia="en-US"/>
              </w:rPr>
              <w:t>---------------------------</w:t>
            </w:r>
          </w:p>
          <w:p w:rsidR="007565B8" w:rsidRPr="005D5AD3" w:rsidRDefault="007565B8" w:rsidP="00C02BD6">
            <w:pPr>
              <w:rPr>
                <w:sz w:val="22"/>
                <w:szCs w:val="22"/>
                <w:lang w:val="de-DE" w:eastAsia="en-US"/>
              </w:rPr>
            </w:pPr>
          </w:p>
        </w:tc>
        <w:tc>
          <w:tcPr>
            <w:tcW w:w="4624" w:type="dxa"/>
          </w:tcPr>
          <w:p w:rsidR="007565B8" w:rsidRDefault="00617A9E" w:rsidP="005861CB">
            <w:pPr>
              <w:jc w:val="center"/>
              <w:rPr>
                <w:sz w:val="22"/>
                <w:szCs w:val="22"/>
                <w:lang w:eastAsia="en-US"/>
              </w:rPr>
            </w:pPr>
            <w:r>
              <w:rPr>
                <w:b/>
                <w:sz w:val="28"/>
                <w:szCs w:val="28"/>
                <w:lang w:eastAsia="en-US"/>
              </w:rPr>
              <w:t>Bilag: ”</w:t>
            </w:r>
            <w:r w:rsidR="005861CB">
              <w:rPr>
                <w:b/>
                <w:sz w:val="28"/>
                <w:szCs w:val="28"/>
                <w:lang w:eastAsia="en-US"/>
              </w:rPr>
              <w:t>Revision i tilfælde af</w:t>
            </w:r>
            <w:r>
              <w:rPr>
                <w:b/>
                <w:sz w:val="28"/>
                <w:szCs w:val="28"/>
                <w:lang w:eastAsia="en-US"/>
              </w:rPr>
              <w:t xml:space="preserve"> en tidl</w:t>
            </w:r>
            <w:r>
              <w:rPr>
                <w:b/>
                <w:sz w:val="28"/>
                <w:szCs w:val="28"/>
                <w:lang w:eastAsia="en-US"/>
              </w:rPr>
              <w:t>i</w:t>
            </w:r>
            <w:r>
              <w:rPr>
                <w:b/>
                <w:sz w:val="28"/>
                <w:szCs w:val="28"/>
                <w:lang w:eastAsia="en-US"/>
              </w:rPr>
              <w:t xml:space="preserve">gere </w:t>
            </w:r>
            <w:r w:rsidR="005861CB">
              <w:rPr>
                <w:b/>
                <w:sz w:val="28"/>
                <w:szCs w:val="28"/>
                <w:lang w:eastAsia="en-US"/>
              </w:rPr>
              <w:t xml:space="preserve">konstateret </w:t>
            </w:r>
            <w:r>
              <w:rPr>
                <w:b/>
                <w:sz w:val="28"/>
                <w:szCs w:val="28"/>
                <w:lang w:eastAsia="en-US"/>
              </w:rPr>
              <w:t>fejl”</w:t>
            </w:r>
          </w:p>
          <w:p w:rsidR="00617A9E" w:rsidRPr="005D5AD3" w:rsidRDefault="00617A9E" w:rsidP="00C02BD6">
            <w:pPr>
              <w:jc w:val="center"/>
              <w:rPr>
                <w:sz w:val="22"/>
                <w:szCs w:val="22"/>
                <w:lang w:eastAsia="en-US"/>
              </w:rPr>
            </w:pPr>
          </w:p>
          <w:p w:rsidR="007565B8" w:rsidRPr="005D5AD3" w:rsidRDefault="007565B8" w:rsidP="00C02BD6">
            <w:pPr>
              <w:rPr>
                <w:sz w:val="22"/>
                <w:szCs w:val="22"/>
                <w:lang w:eastAsia="en-US"/>
              </w:rPr>
            </w:pPr>
          </w:p>
          <w:p w:rsidR="007565B8" w:rsidRDefault="007565B8" w:rsidP="00C02BD6">
            <w:pPr>
              <w:rPr>
                <w:sz w:val="22"/>
                <w:szCs w:val="22"/>
                <w:lang w:eastAsia="en-US"/>
              </w:rPr>
            </w:pPr>
            <w:r>
              <w:rPr>
                <w:sz w:val="22"/>
                <w:szCs w:val="22"/>
                <w:lang w:eastAsia="en-US"/>
              </w:rPr>
              <w:t>For leadpartner/projektpartner</w:t>
            </w:r>
            <w:r w:rsidRPr="005D5AD3">
              <w:rPr>
                <w:sz w:val="22"/>
                <w:szCs w:val="22"/>
                <w:lang w:eastAsia="en-US"/>
              </w:rPr>
              <w:t xml:space="preserve"> </w:t>
            </w: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adresse     </w:t>
            </w:r>
            <w:r w:rsidRPr="005D5AD3">
              <w:rPr>
                <w:rFonts w:cs="Calibri"/>
                <w:b/>
                <w:sz w:val="20"/>
                <w:szCs w:val="22"/>
                <w:lang w:val="de-DE" w:eastAsia="en-US"/>
              </w:rPr>
              <w:fldChar w:fldCharType="end"/>
            </w:r>
          </w:p>
          <w:p w:rsidR="007565B8" w:rsidRDefault="007565B8" w:rsidP="00C02BD6">
            <w:pPr>
              <w:rPr>
                <w:sz w:val="22"/>
                <w:szCs w:val="22"/>
                <w:lang w:eastAsia="en-US"/>
              </w:rPr>
            </w:pPr>
          </w:p>
          <w:p w:rsidR="001210D3" w:rsidRPr="005A3F11" w:rsidRDefault="001210D3" w:rsidP="00C02BD6">
            <w:pPr>
              <w:rPr>
                <w:rFonts w:cs="Calibri"/>
                <w:sz w:val="22"/>
                <w:szCs w:val="22"/>
                <w:lang w:eastAsia="en-US"/>
              </w:rPr>
            </w:pPr>
          </w:p>
          <w:p w:rsidR="007565B8" w:rsidRDefault="001210D3" w:rsidP="00C02BD6">
            <w:pPr>
              <w:rPr>
                <w:rFonts w:cs="Calibri"/>
                <w:sz w:val="20"/>
                <w:szCs w:val="22"/>
                <w:lang w:eastAsia="en-US"/>
              </w:rPr>
            </w:pPr>
            <w:r>
              <w:rPr>
                <w:rFonts w:cs="Calibri"/>
                <w:sz w:val="22"/>
                <w:szCs w:val="22"/>
                <w:lang w:eastAsia="en-US"/>
              </w:rPr>
              <w:t>Med hen</w:t>
            </w:r>
            <w:r w:rsidR="00521710">
              <w:rPr>
                <w:rFonts w:cs="Calibri"/>
                <w:sz w:val="22"/>
                <w:szCs w:val="22"/>
                <w:lang w:eastAsia="en-US"/>
              </w:rPr>
              <w:t>syn til</w:t>
            </w:r>
            <w:r>
              <w:rPr>
                <w:rFonts w:cs="Calibri"/>
                <w:sz w:val="22"/>
                <w:szCs w:val="22"/>
                <w:lang w:eastAsia="en-US"/>
              </w:rPr>
              <w:t xml:space="preserve"> </w:t>
            </w:r>
            <w:r w:rsidRPr="005D5AD3">
              <w:rPr>
                <w:sz w:val="22"/>
                <w:szCs w:val="22"/>
                <w:lang w:eastAsia="en-US"/>
              </w:rPr>
              <w:t>projektregnskabet for projek</w:t>
            </w:r>
            <w:r w:rsidRPr="005D5AD3">
              <w:rPr>
                <w:sz w:val="22"/>
                <w:szCs w:val="22"/>
                <w:lang w:eastAsia="en-US"/>
              </w:rPr>
              <w:t>t</w:t>
            </w:r>
            <w:r w:rsidRPr="005D5AD3">
              <w:rPr>
                <w:sz w:val="22"/>
                <w:szCs w:val="22"/>
                <w:lang w:eastAsia="en-US"/>
              </w:rPr>
              <w:t>partner</w:t>
            </w:r>
            <w:r w:rsidR="00FC6898">
              <w:rPr>
                <w:sz w:val="22"/>
                <w:szCs w:val="22"/>
                <w:lang w:eastAsia="en-US"/>
              </w:rPr>
              <w:t xml:space="preserve"> </w:t>
            </w:r>
            <w:r w:rsidRPr="005D5AD3">
              <w:rPr>
                <w:sz w:val="22"/>
                <w:szCs w:val="22"/>
                <w:lang w:eastAsia="en-US"/>
              </w:rPr>
              <w:t xml:space="preserve">/ leadpartner </w:t>
            </w:r>
            <w:r>
              <w:rPr>
                <w:rFonts w:cs="Calibri"/>
                <w:b/>
                <w:sz w:val="20"/>
                <w:szCs w:val="22"/>
                <w:lang w:val="de-DE" w:eastAsia="en-US"/>
              </w:rPr>
              <w:fldChar w:fldCharType="begin">
                <w:ffData>
                  <w:name w:val=""/>
                  <w:enabled/>
                  <w:calcOnExit w:val="0"/>
                  <w:textInput>
                    <w:default w:val="XXX"/>
                  </w:textInput>
                </w:ffData>
              </w:fldChar>
            </w:r>
            <w:r w:rsidRPr="00CE4CC3">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sidRPr="00CE4CC3">
              <w:rPr>
                <w:rFonts w:cs="Calibri"/>
                <w:b/>
                <w:noProof/>
                <w:sz w:val="20"/>
                <w:szCs w:val="22"/>
                <w:lang w:eastAsia="en-US"/>
              </w:rPr>
              <w:t>XXX</w:t>
            </w:r>
            <w:r>
              <w:rPr>
                <w:rFonts w:cs="Calibri"/>
                <w:b/>
                <w:sz w:val="20"/>
                <w:szCs w:val="22"/>
                <w:lang w:val="de-DE" w:eastAsia="en-US"/>
              </w:rPr>
              <w:fldChar w:fldCharType="end"/>
            </w:r>
            <w:r w:rsidRPr="005D5AD3">
              <w:rPr>
                <w:sz w:val="22"/>
                <w:szCs w:val="22"/>
                <w:lang w:eastAsia="en-US"/>
              </w:rPr>
              <w:t xml:space="preserve"> vedrørende afholdte og </w:t>
            </w:r>
            <w:r w:rsidRPr="00302DC7">
              <w:rPr>
                <w:sz w:val="22"/>
                <w:szCs w:val="22"/>
                <w:lang w:eastAsia="en-US"/>
              </w:rPr>
              <w:t xml:space="preserve">betalte </w:t>
            </w:r>
            <w:r w:rsidR="005861CB">
              <w:rPr>
                <w:sz w:val="22"/>
                <w:szCs w:val="22"/>
                <w:lang w:eastAsia="en-US"/>
              </w:rPr>
              <w:t>udgifter</w:t>
            </w:r>
            <w:r w:rsidR="005861CB" w:rsidRPr="005D5AD3">
              <w:rPr>
                <w:sz w:val="22"/>
                <w:szCs w:val="22"/>
                <w:lang w:eastAsia="en-US"/>
              </w:rPr>
              <w:t xml:space="preserve"> </w:t>
            </w:r>
            <w:r w:rsidRPr="005D5AD3">
              <w:rPr>
                <w:sz w:val="22"/>
                <w:szCs w:val="22"/>
                <w:lang w:eastAsia="en-US"/>
              </w:rPr>
              <w:t xml:space="preserve">og opnåede indtægter for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under programme</w:t>
            </w:r>
            <w:r>
              <w:rPr>
                <w:rFonts w:cs="Calibri"/>
                <w:sz w:val="22"/>
                <w:szCs w:val="22"/>
                <w:lang w:eastAsia="en-US"/>
              </w:rPr>
              <w:t>t Interreg Deu</w:t>
            </w:r>
            <w:r>
              <w:rPr>
                <w:rFonts w:cs="Calibri"/>
                <w:sz w:val="22"/>
                <w:szCs w:val="22"/>
                <w:lang w:eastAsia="en-US"/>
              </w:rPr>
              <w:t>t</w:t>
            </w:r>
            <w:r>
              <w:rPr>
                <w:rFonts w:cs="Calibri"/>
                <w:sz w:val="22"/>
                <w:szCs w:val="22"/>
                <w:lang w:eastAsia="en-US"/>
              </w:rPr>
              <w:t>schland-Danmark</w:t>
            </w:r>
            <w:r w:rsidR="00E636D0">
              <w:rPr>
                <w:rFonts w:cs="Calibri"/>
                <w:sz w:val="22"/>
                <w:szCs w:val="22"/>
                <w:lang w:eastAsia="en-US"/>
              </w:rPr>
              <w:t xml:space="preserve"> blev en fejl konstatere</w:t>
            </w:r>
            <w:r>
              <w:rPr>
                <w:rFonts w:cs="Calibri"/>
                <w:sz w:val="22"/>
                <w:szCs w:val="22"/>
                <w:lang w:eastAsia="en-US"/>
              </w:rPr>
              <w:t xml:space="preserve">t </w:t>
            </w:r>
            <w:r w:rsidRPr="005D5AD3">
              <w:rPr>
                <w:rFonts w:cs="Calibri"/>
                <w:sz w:val="22"/>
                <w:szCs w:val="22"/>
                <w:lang w:eastAsia="en-US"/>
              </w:rPr>
              <w:t xml:space="preserve">for perioden fra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Pr="005D5AD3">
              <w:rPr>
                <w:rFonts w:cs="Calibri"/>
                <w:sz w:val="20"/>
                <w:szCs w:val="22"/>
                <w:lang w:eastAsia="en-US"/>
              </w:rPr>
              <w:t>.</w:t>
            </w:r>
          </w:p>
          <w:p w:rsidR="000F2EFD" w:rsidRDefault="000F2EFD" w:rsidP="00C02BD6">
            <w:pPr>
              <w:rPr>
                <w:rFonts w:cs="Calibri"/>
                <w:sz w:val="20"/>
                <w:szCs w:val="22"/>
                <w:lang w:eastAsia="en-US"/>
              </w:rPr>
            </w:pPr>
          </w:p>
          <w:p w:rsidR="000F2EFD" w:rsidRDefault="000F2EFD" w:rsidP="00C02BD6">
            <w:pPr>
              <w:rPr>
                <w:rFonts w:cs="Calibri"/>
                <w:sz w:val="20"/>
                <w:szCs w:val="22"/>
                <w:lang w:eastAsia="en-US"/>
              </w:rPr>
            </w:pPr>
          </w:p>
          <w:p w:rsidR="000F2EFD" w:rsidRDefault="000F2EFD" w:rsidP="00C02BD6">
            <w:pPr>
              <w:rPr>
                <w:sz w:val="22"/>
                <w:szCs w:val="22"/>
                <w:lang w:eastAsia="en-US"/>
              </w:rPr>
            </w:pPr>
            <w:r w:rsidRPr="0031201F">
              <w:rPr>
                <w:rFonts w:cs="Calibri"/>
                <w:sz w:val="22"/>
                <w:szCs w:val="22"/>
                <w:lang w:eastAsia="en-US"/>
              </w:rPr>
              <w:t xml:space="preserve">Fejlen </w:t>
            </w:r>
            <w:r w:rsidR="005A3F11">
              <w:rPr>
                <w:rFonts w:cs="Calibri"/>
                <w:sz w:val="22"/>
                <w:szCs w:val="22"/>
                <w:lang w:eastAsia="en-US"/>
              </w:rPr>
              <w:t>vedrørte</w:t>
            </w:r>
            <w:r w:rsidR="00C66180" w:rsidRPr="0031201F">
              <w:rPr>
                <w:rFonts w:cs="Calibri"/>
                <w:sz w:val="22"/>
                <w:szCs w:val="22"/>
                <w:lang w:eastAsia="en-US"/>
              </w:rPr>
              <w:t xml:space="preserve"> </w:t>
            </w:r>
            <w:r w:rsidR="005861CB">
              <w:rPr>
                <w:rFonts w:cs="Calibri"/>
                <w:b/>
                <w:sz w:val="20"/>
                <w:szCs w:val="22"/>
                <w:lang w:val="de-DE" w:eastAsia="en-US"/>
              </w:rPr>
              <w:fldChar w:fldCharType="begin">
                <w:ffData>
                  <w:name w:val=""/>
                  <w:enabled/>
                  <w:calcOnExit w:val="0"/>
                  <w:textInput>
                    <w:default w:val=" "/>
                  </w:textInput>
                </w:ffData>
              </w:fldChar>
            </w:r>
            <w:r w:rsidR="005861CB" w:rsidRPr="00302DC7">
              <w:rPr>
                <w:rFonts w:cs="Calibri"/>
                <w:b/>
                <w:sz w:val="20"/>
                <w:szCs w:val="22"/>
                <w:lang w:eastAsia="en-US"/>
              </w:rPr>
              <w:instrText xml:space="preserve"> FORMTEXT </w:instrText>
            </w:r>
            <w:r w:rsidR="005861CB">
              <w:rPr>
                <w:rFonts w:cs="Calibri"/>
                <w:b/>
                <w:sz w:val="20"/>
                <w:szCs w:val="22"/>
                <w:lang w:val="de-DE" w:eastAsia="en-US"/>
              </w:rPr>
            </w:r>
            <w:r w:rsidR="005861CB">
              <w:rPr>
                <w:rFonts w:cs="Calibri"/>
                <w:b/>
                <w:sz w:val="20"/>
                <w:szCs w:val="22"/>
                <w:lang w:val="de-DE" w:eastAsia="en-US"/>
              </w:rPr>
              <w:fldChar w:fldCharType="separate"/>
            </w:r>
            <w:r w:rsidR="005861CB" w:rsidRPr="00302DC7">
              <w:rPr>
                <w:rFonts w:cs="Calibri"/>
                <w:b/>
                <w:noProof/>
                <w:sz w:val="20"/>
                <w:szCs w:val="22"/>
                <w:lang w:eastAsia="en-US"/>
              </w:rPr>
              <w:t xml:space="preserve"> </w:t>
            </w:r>
            <w:r w:rsidR="005861CB">
              <w:rPr>
                <w:rFonts w:cs="Calibri"/>
                <w:b/>
                <w:sz w:val="20"/>
                <w:szCs w:val="22"/>
                <w:lang w:val="de-DE" w:eastAsia="en-US"/>
              </w:rPr>
              <w:fldChar w:fldCharType="end"/>
            </w:r>
            <w:r w:rsidR="005861CB">
              <w:rPr>
                <w:rFonts w:cs="Calibri"/>
                <w:b/>
                <w:sz w:val="20"/>
                <w:szCs w:val="22"/>
                <w:lang w:val="de-DE" w:eastAsia="en-US"/>
              </w:rPr>
              <w:fldChar w:fldCharType="begin">
                <w:ffData>
                  <w:name w:val=""/>
                  <w:enabled/>
                  <w:calcOnExit w:val="0"/>
                  <w:textInput>
                    <w:default w:val="XXX"/>
                  </w:textInput>
                </w:ffData>
              </w:fldChar>
            </w:r>
            <w:r w:rsidR="005861CB" w:rsidRPr="00302DC7">
              <w:rPr>
                <w:rFonts w:cs="Calibri"/>
                <w:b/>
                <w:sz w:val="20"/>
                <w:szCs w:val="22"/>
                <w:lang w:eastAsia="en-US"/>
              </w:rPr>
              <w:instrText xml:space="preserve"> FORMTEXT </w:instrText>
            </w:r>
            <w:r w:rsidR="005861CB">
              <w:rPr>
                <w:rFonts w:cs="Calibri"/>
                <w:b/>
                <w:sz w:val="20"/>
                <w:szCs w:val="22"/>
                <w:lang w:val="de-DE" w:eastAsia="en-US"/>
              </w:rPr>
            </w:r>
            <w:r w:rsidR="005861CB">
              <w:rPr>
                <w:rFonts w:cs="Calibri"/>
                <w:b/>
                <w:sz w:val="20"/>
                <w:szCs w:val="22"/>
                <w:lang w:val="de-DE" w:eastAsia="en-US"/>
              </w:rPr>
              <w:fldChar w:fldCharType="separate"/>
            </w:r>
            <w:r w:rsidR="005861CB" w:rsidRPr="00302DC7">
              <w:rPr>
                <w:rFonts w:cs="Calibri"/>
                <w:b/>
                <w:noProof/>
                <w:sz w:val="20"/>
                <w:szCs w:val="22"/>
                <w:lang w:eastAsia="en-US"/>
              </w:rPr>
              <w:t>XXX</w:t>
            </w:r>
            <w:r w:rsidR="005861CB">
              <w:rPr>
                <w:rFonts w:cs="Calibri"/>
                <w:b/>
                <w:sz w:val="20"/>
                <w:szCs w:val="22"/>
                <w:lang w:val="de-DE" w:eastAsia="en-US"/>
              </w:rPr>
              <w:fldChar w:fldCharType="end"/>
            </w:r>
            <w:r w:rsidR="00C66180" w:rsidRPr="0031201F">
              <w:rPr>
                <w:sz w:val="22"/>
                <w:szCs w:val="22"/>
                <w:lang w:eastAsia="en-US"/>
              </w:rPr>
              <w:t>.</w:t>
            </w:r>
          </w:p>
          <w:p w:rsidR="00C66180" w:rsidRDefault="00C66180" w:rsidP="00C02BD6">
            <w:pPr>
              <w:rPr>
                <w:sz w:val="22"/>
                <w:szCs w:val="22"/>
                <w:lang w:eastAsia="en-US"/>
              </w:rPr>
            </w:pPr>
          </w:p>
          <w:p w:rsidR="007565B8" w:rsidRDefault="00C66180" w:rsidP="00C02BD6">
            <w:pPr>
              <w:rPr>
                <w:sz w:val="22"/>
                <w:szCs w:val="22"/>
                <w:lang w:eastAsia="en-US"/>
              </w:rPr>
            </w:pPr>
            <w:r>
              <w:rPr>
                <w:sz w:val="22"/>
                <w:szCs w:val="22"/>
                <w:lang w:eastAsia="en-US"/>
              </w:rPr>
              <w:t xml:space="preserve">Med </w:t>
            </w:r>
            <w:r w:rsidR="00E52C01">
              <w:rPr>
                <w:sz w:val="22"/>
                <w:szCs w:val="22"/>
                <w:lang w:eastAsia="en-US"/>
              </w:rPr>
              <w:t>hensyn til</w:t>
            </w:r>
            <w:r>
              <w:rPr>
                <w:sz w:val="22"/>
                <w:szCs w:val="22"/>
                <w:lang w:eastAsia="en-US"/>
              </w:rPr>
              <w:t xml:space="preserve"> revision</w:t>
            </w:r>
            <w:r w:rsidR="009C4861">
              <w:rPr>
                <w:sz w:val="22"/>
                <w:szCs w:val="22"/>
                <w:lang w:eastAsia="en-US"/>
              </w:rPr>
              <w:t>en af projektpartnernes regnskab</w:t>
            </w:r>
            <w:r>
              <w:rPr>
                <w:sz w:val="22"/>
                <w:szCs w:val="22"/>
                <w:lang w:eastAsia="en-US"/>
              </w:rPr>
              <w:t xml:space="preserve"> for den aktuelle udbetalingsperiode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009C4861">
              <w:rPr>
                <w:sz w:val="22"/>
                <w:szCs w:val="22"/>
                <w:lang w:eastAsia="en-US"/>
              </w:rPr>
              <w:t xml:space="preserve"> v</w:t>
            </w:r>
            <w:r>
              <w:rPr>
                <w:sz w:val="22"/>
                <w:szCs w:val="22"/>
                <w:lang w:eastAsia="en-US"/>
              </w:rPr>
              <w:t xml:space="preserve">ar </w:t>
            </w:r>
            <w:r w:rsidR="009C4861">
              <w:rPr>
                <w:sz w:val="22"/>
                <w:szCs w:val="22"/>
                <w:lang w:eastAsia="en-US"/>
              </w:rPr>
              <w:t>de poster, som sv</w:t>
            </w:r>
            <w:r w:rsidR="009C4861">
              <w:rPr>
                <w:sz w:val="22"/>
                <w:szCs w:val="22"/>
                <w:lang w:eastAsia="en-US"/>
              </w:rPr>
              <w:t>a</w:t>
            </w:r>
            <w:r w:rsidR="009C4861">
              <w:rPr>
                <w:sz w:val="22"/>
                <w:szCs w:val="22"/>
                <w:lang w:eastAsia="en-US"/>
              </w:rPr>
              <w:t>rer til den tidligere fejl</w:t>
            </w:r>
            <w:r w:rsidR="00242B7E">
              <w:rPr>
                <w:sz w:val="22"/>
                <w:szCs w:val="22"/>
                <w:lang w:eastAsia="en-US"/>
              </w:rPr>
              <w:t xml:space="preserve"> og bagvedliggende </w:t>
            </w:r>
            <w:r w:rsidR="009C4861">
              <w:rPr>
                <w:sz w:val="22"/>
                <w:szCs w:val="22"/>
                <w:lang w:eastAsia="en-US"/>
              </w:rPr>
              <w:t>pr</w:t>
            </w:r>
            <w:r w:rsidR="009C4861">
              <w:rPr>
                <w:sz w:val="22"/>
                <w:szCs w:val="22"/>
                <w:lang w:eastAsia="en-US"/>
              </w:rPr>
              <w:t>o</w:t>
            </w:r>
            <w:r w:rsidR="009C4861">
              <w:rPr>
                <w:sz w:val="22"/>
                <w:szCs w:val="22"/>
                <w:lang w:eastAsia="en-US"/>
              </w:rPr>
              <w:t xml:space="preserve">blematik, </w:t>
            </w:r>
            <w:r w:rsidR="00242B7E">
              <w:rPr>
                <w:sz w:val="22"/>
                <w:szCs w:val="22"/>
                <w:lang w:eastAsia="en-US"/>
              </w:rPr>
              <w:t>omfattet</w:t>
            </w:r>
            <w:r w:rsidR="009C4861">
              <w:rPr>
                <w:sz w:val="22"/>
                <w:szCs w:val="22"/>
                <w:lang w:eastAsia="en-US"/>
              </w:rPr>
              <w:t xml:space="preserve"> af revisionen.</w:t>
            </w:r>
          </w:p>
          <w:p w:rsidR="009C4861" w:rsidRPr="009C4861" w:rsidRDefault="009C4861" w:rsidP="00C02BD6">
            <w:pPr>
              <w:rPr>
                <w:sz w:val="22"/>
                <w:szCs w:val="22"/>
                <w:lang w:eastAsia="en-US"/>
              </w:rPr>
            </w:pPr>
          </w:p>
          <w:p w:rsidR="007565B8" w:rsidRDefault="007565B8" w:rsidP="00C02BD6">
            <w:pPr>
              <w:rPr>
                <w:sz w:val="22"/>
                <w:szCs w:val="22"/>
                <w:lang w:eastAsia="en-US"/>
              </w:rPr>
            </w:pPr>
          </w:p>
          <w:p w:rsidR="00FC6898" w:rsidRDefault="00FC6898" w:rsidP="00C02BD6">
            <w:pPr>
              <w:rPr>
                <w:sz w:val="22"/>
                <w:szCs w:val="22"/>
                <w:lang w:eastAsia="en-US"/>
              </w:rPr>
            </w:pPr>
          </w:p>
          <w:p w:rsidR="00FC6898" w:rsidRDefault="00FC6898" w:rsidP="00C02BD6">
            <w:pPr>
              <w:rPr>
                <w:sz w:val="22"/>
                <w:szCs w:val="22"/>
                <w:lang w:eastAsia="en-US"/>
              </w:rPr>
            </w:pPr>
          </w:p>
          <w:p w:rsidR="00FC6898" w:rsidRPr="00C66180" w:rsidRDefault="00FC6898" w:rsidP="00C02BD6">
            <w:pPr>
              <w:rPr>
                <w:sz w:val="22"/>
                <w:szCs w:val="22"/>
                <w:lang w:eastAsia="en-US"/>
              </w:rPr>
            </w:pP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Sted (revisors forretningsadresse), dato  </w:t>
            </w:r>
            <w:r w:rsidRPr="005D5AD3">
              <w:rPr>
                <w:rFonts w:cs="Calibri"/>
                <w:b/>
                <w:sz w:val="20"/>
                <w:szCs w:val="22"/>
                <w:lang w:val="de-DE" w:eastAsia="en-US"/>
              </w:rPr>
              <w:fldChar w:fldCharType="end"/>
            </w: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Revisonsvirksomhed XXX </w:t>
            </w:r>
            <w:r w:rsidRPr="005D5AD3">
              <w:rPr>
                <w:rFonts w:cs="Calibri"/>
                <w:b/>
                <w:sz w:val="20"/>
                <w:szCs w:val="22"/>
                <w:lang w:val="de-DE" w:eastAsia="en-US"/>
              </w:rPr>
              <w:fldChar w:fldCharType="end"/>
            </w: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stempel  </w:t>
            </w:r>
            <w:r w:rsidRPr="005D5AD3">
              <w:rPr>
                <w:rFonts w:cs="Calibri"/>
                <w:b/>
                <w:sz w:val="20"/>
                <w:szCs w:val="22"/>
                <w:lang w:val="de-DE" w:eastAsia="en-US"/>
              </w:rPr>
              <w:fldChar w:fldCharType="end"/>
            </w:r>
          </w:p>
          <w:p w:rsidR="007565B8" w:rsidRDefault="007565B8" w:rsidP="00C02BD6">
            <w:pPr>
              <w:jc w:val="center"/>
              <w:rPr>
                <w:sz w:val="22"/>
                <w:szCs w:val="22"/>
                <w:lang w:eastAsia="en-US"/>
              </w:rPr>
            </w:pPr>
          </w:p>
          <w:p w:rsidR="007565B8" w:rsidRPr="005D5AD3" w:rsidRDefault="007565B8" w:rsidP="00C02BD6">
            <w:pPr>
              <w:jc w:val="center"/>
              <w:rPr>
                <w:sz w:val="22"/>
                <w:szCs w:val="22"/>
                <w:lang w:eastAsia="en-US"/>
              </w:rPr>
            </w:pPr>
            <w:r w:rsidRPr="005D5AD3">
              <w:rPr>
                <w:sz w:val="22"/>
                <w:szCs w:val="22"/>
                <w:lang w:eastAsia="en-US"/>
              </w:rPr>
              <w:t>---------------------------</w:t>
            </w:r>
          </w:p>
          <w:p w:rsidR="007565B8" w:rsidRPr="005D5AD3" w:rsidRDefault="007565B8" w:rsidP="00C02BD6">
            <w:pPr>
              <w:rPr>
                <w:sz w:val="22"/>
                <w:szCs w:val="22"/>
                <w:lang w:eastAsia="en-US"/>
              </w:rPr>
            </w:pPr>
          </w:p>
        </w:tc>
      </w:tr>
    </w:tbl>
    <w:p w:rsidR="00A53175" w:rsidRPr="00A53175" w:rsidRDefault="00A53175" w:rsidP="00C46CF5">
      <w:pPr>
        <w:spacing w:line="312" w:lineRule="auto"/>
        <w:jc w:val="both"/>
        <w:rPr>
          <w:rFonts w:ascii="Calibri" w:hAnsi="Calibri"/>
          <w:i/>
          <w:sz w:val="22"/>
          <w:szCs w:val="22"/>
        </w:rPr>
      </w:pPr>
    </w:p>
    <w:sectPr w:rsidR="00A53175" w:rsidRPr="00A53175" w:rsidSect="00F1050E">
      <w:headerReference w:type="default" r:id="rId8"/>
      <w:footerReference w:type="even"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1F" w:rsidRDefault="0031201F">
      <w:r>
        <w:separator/>
      </w:r>
    </w:p>
  </w:endnote>
  <w:endnote w:type="continuationSeparator" w:id="0">
    <w:p w:rsidR="0031201F" w:rsidRDefault="0031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F" w:rsidRDefault="0031201F" w:rsidP="0040675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1201F" w:rsidRDefault="0031201F" w:rsidP="00FD4FC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47960"/>
      <w:docPartObj>
        <w:docPartGallery w:val="Page Numbers (Bottom of Page)"/>
        <w:docPartUnique/>
      </w:docPartObj>
    </w:sdtPr>
    <w:sdtEndPr/>
    <w:sdtContent>
      <w:p w:rsidR="0031201F" w:rsidRDefault="0031201F">
        <w:pPr>
          <w:pStyle w:val="Sidefod"/>
          <w:jc w:val="center"/>
        </w:pPr>
        <w:r>
          <w:fldChar w:fldCharType="begin"/>
        </w:r>
        <w:r>
          <w:instrText>PAGE   \* MERGEFORMAT</w:instrText>
        </w:r>
        <w:r>
          <w:fldChar w:fldCharType="separate"/>
        </w:r>
        <w:r w:rsidR="00E17C02" w:rsidRPr="00E17C02">
          <w:rPr>
            <w:noProof/>
            <w:lang w:val="de-DE"/>
          </w:rPr>
          <w:t>15</w:t>
        </w:r>
        <w:r>
          <w:fldChar w:fldCharType="end"/>
        </w:r>
      </w:p>
    </w:sdtContent>
  </w:sdt>
  <w:p w:rsidR="0031201F" w:rsidRDefault="0031201F" w:rsidP="00FD4FC6">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F" w:rsidRPr="00690B92" w:rsidRDefault="0031201F">
    <w:pPr>
      <w:pStyle w:val="Sidefod"/>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E17C02" w:rsidRPr="00E17C02">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31201F" w:rsidRDefault="0031201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1F" w:rsidRDefault="0031201F">
      <w:r>
        <w:separator/>
      </w:r>
    </w:p>
  </w:footnote>
  <w:footnote w:type="continuationSeparator" w:id="0">
    <w:p w:rsidR="0031201F" w:rsidRDefault="0031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F" w:rsidRDefault="0031201F">
    <w:pPr>
      <w:pStyle w:val="Sidehoved"/>
    </w:pPr>
    <w:r>
      <w:tab/>
    </w:r>
    <w:r>
      <w:tab/>
    </w:r>
    <w:r>
      <w:rPr>
        <w:rFonts w:ascii="Calibri" w:hAnsi="Calibri" w:cs="Calibri"/>
        <w:noProof/>
        <w:sz w:val="22"/>
        <w:szCs w:val="22"/>
      </w:rPr>
      <w:drawing>
        <wp:inline distT="0" distB="0" distL="0" distR="0" wp14:anchorId="78F85698" wp14:editId="6A1EFDB4">
          <wp:extent cx="2644694" cy="486206"/>
          <wp:effectExtent l="0" t="0" r="3810" b="9525"/>
          <wp:docPr id="1"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31201F" w:rsidRDefault="0031201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F" w:rsidRPr="00E92010" w:rsidRDefault="0031201F" w:rsidP="00483F5E">
    <w:pPr>
      <w:pStyle w:val="Sidehoved"/>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rPr>
      <w:drawing>
        <wp:inline distT="0" distB="0" distL="0" distR="0" wp14:anchorId="41F7BF3A" wp14:editId="586FEFEE">
          <wp:extent cx="2644694" cy="486206"/>
          <wp:effectExtent l="0" t="0" r="3810" b="9525"/>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31201F" w:rsidRPr="00E92010" w:rsidRDefault="0031201F">
    <w:pPr>
      <w:pStyle w:val="Sidehoved"/>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B88710D"/>
    <w:multiLevelType w:val="hybridMultilevel"/>
    <w:tmpl w:val="F5DA4890"/>
    <w:lvl w:ilvl="0" w:tplc="80CA500A">
      <w:start w:val="1"/>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6AF80C54"/>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70B4545"/>
    <w:multiLevelType w:val="hybridMultilevel"/>
    <w:tmpl w:val="EA08C7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2"/>
  </w:num>
  <w:num w:numId="6">
    <w:abstractNumId w:val="0"/>
  </w:num>
  <w:num w:numId="7">
    <w:abstractNumId w:val="11"/>
  </w:num>
  <w:num w:numId="8">
    <w:abstractNumId w:val="5"/>
  </w:num>
  <w:num w:numId="9">
    <w:abstractNumId w:val="1"/>
  </w:num>
  <w:num w:numId="10">
    <w:abstractNumId w:val="2"/>
  </w:num>
  <w:num w:numId="11">
    <w:abstractNumId w:val="8"/>
  </w:num>
  <w:num w:numId="12">
    <w:abstractNumId w:val="14"/>
  </w:num>
  <w:num w:numId="13">
    <w:abstractNumId w:val="10"/>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qZxpYKcIc3C7TsRFllNA3no6IY=" w:salt="qZNy9y0HsUC8gaX2qXPy+w=="/>
  <w:defaultTabStop w:val="1304"/>
  <w:autoHyphenation/>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3AAA"/>
    <w:rsid w:val="000041EB"/>
    <w:rsid w:val="000046E5"/>
    <w:rsid w:val="0000478C"/>
    <w:rsid w:val="000061AE"/>
    <w:rsid w:val="00011099"/>
    <w:rsid w:val="00016B17"/>
    <w:rsid w:val="00017995"/>
    <w:rsid w:val="00021861"/>
    <w:rsid w:val="00021C0D"/>
    <w:rsid w:val="00021D96"/>
    <w:rsid w:val="00021F14"/>
    <w:rsid w:val="00022739"/>
    <w:rsid w:val="00022EFB"/>
    <w:rsid w:val="00026E58"/>
    <w:rsid w:val="00027FF5"/>
    <w:rsid w:val="00031DD0"/>
    <w:rsid w:val="00033C8A"/>
    <w:rsid w:val="00034F91"/>
    <w:rsid w:val="00037770"/>
    <w:rsid w:val="00042C2B"/>
    <w:rsid w:val="0004368A"/>
    <w:rsid w:val="00043BA1"/>
    <w:rsid w:val="00045D61"/>
    <w:rsid w:val="000469F7"/>
    <w:rsid w:val="00047438"/>
    <w:rsid w:val="00050753"/>
    <w:rsid w:val="000533BD"/>
    <w:rsid w:val="0005497D"/>
    <w:rsid w:val="00054FC6"/>
    <w:rsid w:val="0005515D"/>
    <w:rsid w:val="00062500"/>
    <w:rsid w:val="00064EE5"/>
    <w:rsid w:val="00065AC9"/>
    <w:rsid w:val="00066A6B"/>
    <w:rsid w:val="00072C90"/>
    <w:rsid w:val="0007438E"/>
    <w:rsid w:val="00076BC4"/>
    <w:rsid w:val="00076EF5"/>
    <w:rsid w:val="0007724B"/>
    <w:rsid w:val="00080B10"/>
    <w:rsid w:val="000822A2"/>
    <w:rsid w:val="000824D5"/>
    <w:rsid w:val="000907F5"/>
    <w:rsid w:val="00090B62"/>
    <w:rsid w:val="00090DA3"/>
    <w:rsid w:val="000914A2"/>
    <w:rsid w:val="000936C5"/>
    <w:rsid w:val="00093D2F"/>
    <w:rsid w:val="00093D81"/>
    <w:rsid w:val="0009578A"/>
    <w:rsid w:val="00095D65"/>
    <w:rsid w:val="00095FFE"/>
    <w:rsid w:val="00096C79"/>
    <w:rsid w:val="00097307"/>
    <w:rsid w:val="0009766D"/>
    <w:rsid w:val="0009768E"/>
    <w:rsid w:val="000A04A8"/>
    <w:rsid w:val="000A1346"/>
    <w:rsid w:val="000A248D"/>
    <w:rsid w:val="000A35EE"/>
    <w:rsid w:val="000A465F"/>
    <w:rsid w:val="000B09FB"/>
    <w:rsid w:val="000B1D68"/>
    <w:rsid w:val="000B2BD7"/>
    <w:rsid w:val="000B2D96"/>
    <w:rsid w:val="000B3273"/>
    <w:rsid w:val="000B34F7"/>
    <w:rsid w:val="000B48ED"/>
    <w:rsid w:val="000B4CAB"/>
    <w:rsid w:val="000B5648"/>
    <w:rsid w:val="000B585F"/>
    <w:rsid w:val="000B6CE4"/>
    <w:rsid w:val="000B7D2F"/>
    <w:rsid w:val="000C15A5"/>
    <w:rsid w:val="000C1A4E"/>
    <w:rsid w:val="000C1C1C"/>
    <w:rsid w:val="000C1CC6"/>
    <w:rsid w:val="000C1F17"/>
    <w:rsid w:val="000C28AE"/>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F1F29"/>
    <w:rsid w:val="000F2EFD"/>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10D3"/>
    <w:rsid w:val="00123D0C"/>
    <w:rsid w:val="0012597D"/>
    <w:rsid w:val="001267DC"/>
    <w:rsid w:val="0012720B"/>
    <w:rsid w:val="0012796F"/>
    <w:rsid w:val="00131F8E"/>
    <w:rsid w:val="0013570D"/>
    <w:rsid w:val="00136528"/>
    <w:rsid w:val="0013671C"/>
    <w:rsid w:val="001377A4"/>
    <w:rsid w:val="00137821"/>
    <w:rsid w:val="00140B1C"/>
    <w:rsid w:val="00141A99"/>
    <w:rsid w:val="00141E97"/>
    <w:rsid w:val="001427FE"/>
    <w:rsid w:val="00142899"/>
    <w:rsid w:val="001435AB"/>
    <w:rsid w:val="001471FA"/>
    <w:rsid w:val="00150349"/>
    <w:rsid w:val="00150CB5"/>
    <w:rsid w:val="00150FAB"/>
    <w:rsid w:val="00153B74"/>
    <w:rsid w:val="00155EF0"/>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82718"/>
    <w:rsid w:val="001903A1"/>
    <w:rsid w:val="00190ED2"/>
    <w:rsid w:val="00191BAD"/>
    <w:rsid w:val="00191D3F"/>
    <w:rsid w:val="001923DA"/>
    <w:rsid w:val="001A1F53"/>
    <w:rsid w:val="001A2165"/>
    <w:rsid w:val="001A3124"/>
    <w:rsid w:val="001A3E75"/>
    <w:rsid w:val="001A48D5"/>
    <w:rsid w:val="001A5DAD"/>
    <w:rsid w:val="001A65A1"/>
    <w:rsid w:val="001A681A"/>
    <w:rsid w:val="001B03D1"/>
    <w:rsid w:val="001B0CD7"/>
    <w:rsid w:val="001B6794"/>
    <w:rsid w:val="001B72F1"/>
    <w:rsid w:val="001B7E96"/>
    <w:rsid w:val="001C4DF8"/>
    <w:rsid w:val="001C685C"/>
    <w:rsid w:val="001D1161"/>
    <w:rsid w:val="001D1BCB"/>
    <w:rsid w:val="001D428B"/>
    <w:rsid w:val="001D42CF"/>
    <w:rsid w:val="001D62FB"/>
    <w:rsid w:val="001D7FA0"/>
    <w:rsid w:val="001E031C"/>
    <w:rsid w:val="001E0FBD"/>
    <w:rsid w:val="001E3740"/>
    <w:rsid w:val="001E582B"/>
    <w:rsid w:val="001E6591"/>
    <w:rsid w:val="001F0DCF"/>
    <w:rsid w:val="001F1C5F"/>
    <w:rsid w:val="001F4F01"/>
    <w:rsid w:val="001F5801"/>
    <w:rsid w:val="001F58C9"/>
    <w:rsid w:val="001F7B12"/>
    <w:rsid w:val="00200846"/>
    <w:rsid w:val="0020146C"/>
    <w:rsid w:val="00201AC1"/>
    <w:rsid w:val="0020312A"/>
    <w:rsid w:val="002049F8"/>
    <w:rsid w:val="00205DF5"/>
    <w:rsid w:val="002102B9"/>
    <w:rsid w:val="00213765"/>
    <w:rsid w:val="002143B3"/>
    <w:rsid w:val="002145B4"/>
    <w:rsid w:val="002150A1"/>
    <w:rsid w:val="0021666B"/>
    <w:rsid w:val="002172F4"/>
    <w:rsid w:val="002176CB"/>
    <w:rsid w:val="002228AB"/>
    <w:rsid w:val="002236FD"/>
    <w:rsid w:val="002238F3"/>
    <w:rsid w:val="00224059"/>
    <w:rsid w:val="002261AD"/>
    <w:rsid w:val="002311B1"/>
    <w:rsid w:val="002372E0"/>
    <w:rsid w:val="002410B6"/>
    <w:rsid w:val="002419EC"/>
    <w:rsid w:val="002422E6"/>
    <w:rsid w:val="00242B7E"/>
    <w:rsid w:val="002431C5"/>
    <w:rsid w:val="00244481"/>
    <w:rsid w:val="0024483C"/>
    <w:rsid w:val="0024525A"/>
    <w:rsid w:val="00247400"/>
    <w:rsid w:val="002508F2"/>
    <w:rsid w:val="00251341"/>
    <w:rsid w:val="00253901"/>
    <w:rsid w:val="00253E01"/>
    <w:rsid w:val="00254B63"/>
    <w:rsid w:val="002555C3"/>
    <w:rsid w:val="0025705F"/>
    <w:rsid w:val="002614A6"/>
    <w:rsid w:val="00263BC1"/>
    <w:rsid w:val="00265CDC"/>
    <w:rsid w:val="0026645D"/>
    <w:rsid w:val="00266903"/>
    <w:rsid w:val="00271850"/>
    <w:rsid w:val="00272E11"/>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17A2"/>
    <w:rsid w:val="002A327B"/>
    <w:rsid w:val="002A3356"/>
    <w:rsid w:val="002A5E69"/>
    <w:rsid w:val="002A603C"/>
    <w:rsid w:val="002A6D8C"/>
    <w:rsid w:val="002A7C0F"/>
    <w:rsid w:val="002A7F44"/>
    <w:rsid w:val="002B1680"/>
    <w:rsid w:val="002B2046"/>
    <w:rsid w:val="002B29E8"/>
    <w:rsid w:val="002B29F0"/>
    <w:rsid w:val="002B2E1C"/>
    <w:rsid w:val="002B3765"/>
    <w:rsid w:val="002B5B9D"/>
    <w:rsid w:val="002B6841"/>
    <w:rsid w:val="002B6A51"/>
    <w:rsid w:val="002B7906"/>
    <w:rsid w:val="002C0BBC"/>
    <w:rsid w:val="002C2C21"/>
    <w:rsid w:val="002C3895"/>
    <w:rsid w:val="002C7918"/>
    <w:rsid w:val="002D2005"/>
    <w:rsid w:val="002D2940"/>
    <w:rsid w:val="002D3864"/>
    <w:rsid w:val="002D3DA6"/>
    <w:rsid w:val="002D3DC1"/>
    <w:rsid w:val="002D58FF"/>
    <w:rsid w:val="002E1173"/>
    <w:rsid w:val="002E314C"/>
    <w:rsid w:val="002E33C0"/>
    <w:rsid w:val="002E4EB2"/>
    <w:rsid w:val="002F22FB"/>
    <w:rsid w:val="002F4FFF"/>
    <w:rsid w:val="002F5131"/>
    <w:rsid w:val="002F5EBA"/>
    <w:rsid w:val="002F6CC4"/>
    <w:rsid w:val="003007DC"/>
    <w:rsid w:val="00302DC7"/>
    <w:rsid w:val="00304708"/>
    <w:rsid w:val="00305E23"/>
    <w:rsid w:val="00307F85"/>
    <w:rsid w:val="00310568"/>
    <w:rsid w:val="00311A41"/>
    <w:rsid w:val="0031201F"/>
    <w:rsid w:val="00313671"/>
    <w:rsid w:val="003145DF"/>
    <w:rsid w:val="00314D20"/>
    <w:rsid w:val="00314E00"/>
    <w:rsid w:val="00316611"/>
    <w:rsid w:val="003212AA"/>
    <w:rsid w:val="00322991"/>
    <w:rsid w:val="003243CC"/>
    <w:rsid w:val="00325C32"/>
    <w:rsid w:val="00325F3D"/>
    <w:rsid w:val="00327A54"/>
    <w:rsid w:val="0033153E"/>
    <w:rsid w:val="003347AE"/>
    <w:rsid w:val="00337468"/>
    <w:rsid w:val="00340E6B"/>
    <w:rsid w:val="00343C36"/>
    <w:rsid w:val="0034411B"/>
    <w:rsid w:val="00347E88"/>
    <w:rsid w:val="003509A5"/>
    <w:rsid w:val="0035317A"/>
    <w:rsid w:val="00353519"/>
    <w:rsid w:val="00353CDD"/>
    <w:rsid w:val="00353DAE"/>
    <w:rsid w:val="00356B70"/>
    <w:rsid w:val="00364080"/>
    <w:rsid w:val="003665A5"/>
    <w:rsid w:val="00370A69"/>
    <w:rsid w:val="00371513"/>
    <w:rsid w:val="00371F6A"/>
    <w:rsid w:val="003723C2"/>
    <w:rsid w:val="00372B9F"/>
    <w:rsid w:val="003730A4"/>
    <w:rsid w:val="003740AA"/>
    <w:rsid w:val="00375588"/>
    <w:rsid w:val="003757E5"/>
    <w:rsid w:val="00377188"/>
    <w:rsid w:val="00380EB0"/>
    <w:rsid w:val="00381407"/>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328"/>
    <w:rsid w:val="003A3E91"/>
    <w:rsid w:val="003A4E9E"/>
    <w:rsid w:val="003A524C"/>
    <w:rsid w:val="003A52FC"/>
    <w:rsid w:val="003B3107"/>
    <w:rsid w:val="003B378C"/>
    <w:rsid w:val="003C0EB3"/>
    <w:rsid w:val="003C1F8F"/>
    <w:rsid w:val="003C2345"/>
    <w:rsid w:val="003D082E"/>
    <w:rsid w:val="003D0D1E"/>
    <w:rsid w:val="003D0D7A"/>
    <w:rsid w:val="003D173A"/>
    <w:rsid w:val="003D2582"/>
    <w:rsid w:val="003D37C4"/>
    <w:rsid w:val="003D4E3A"/>
    <w:rsid w:val="003D5320"/>
    <w:rsid w:val="003D5F3B"/>
    <w:rsid w:val="003D6069"/>
    <w:rsid w:val="003D7ED9"/>
    <w:rsid w:val="003E12CC"/>
    <w:rsid w:val="003E144D"/>
    <w:rsid w:val="003E1567"/>
    <w:rsid w:val="003E2624"/>
    <w:rsid w:val="003E4576"/>
    <w:rsid w:val="003E4942"/>
    <w:rsid w:val="003E4A3C"/>
    <w:rsid w:val="003E5860"/>
    <w:rsid w:val="003E6B9A"/>
    <w:rsid w:val="003E7D12"/>
    <w:rsid w:val="003F306C"/>
    <w:rsid w:val="003F30B3"/>
    <w:rsid w:val="003F3F02"/>
    <w:rsid w:val="003F63CF"/>
    <w:rsid w:val="003F7361"/>
    <w:rsid w:val="003F75D1"/>
    <w:rsid w:val="00400202"/>
    <w:rsid w:val="00401A9D"/>
    <w:rsid w:val="00401FE6"/>
    <w:rsid w:val="0040441E"/>
    <w:rsid w:val="004057FA"/>
    <w:rsid w:val="00406752"/>
    <w:rsid w:val="00412C60"/>
    <w:rsid w:val="0041394A"/>
    <w:rsid w:val="0041466D"/>
    <w:rsid w:val="00417F9D"/>
    <w:rsid w:val="004227F4"/>
    <w:rsid w:val="00422801"/>
    <w:rsid w:val="0042347B"/>
    <w:rsid w:val="00424115"/>
    <w:rsid w:val="004305DF"/>
    <w:rsid w:val="00431671"/>
    <w:rsid w:val="00434334"/>
    <w:rsid w:val="004367D6"/>
    <w:rsid w:val="00437629"/>
    <w:rsid w:val="004415D6"/>
    <w:rsid w:val="00442457"/>
    <w:rsid w:val="0044323F"/>
    <w:rsid w:val="004435B0"/>
    <w:rsid w:val="004476E6"/>
    <w:rsid w:val="00455219"/>
    <w:rsid w:val="004556B3"/>
    <w:rsid w:val="00455D50"/>
    <w:rsid w:val="004561B8"/>
    <w:rsid w:val="00456F04"/>
    <w:rsid w:val="00457BAE"/>
    <w:rsid w:val="00461F7E"/>
    <w:rsid w:val="00463BB9"/>
    <w:rsid w:val="004659C1"/>
    <w:rsid w:val="004711E8"/>
    <w:rsid w:val="0047238E"/>
    <w:rsid w:val="004725B3"/>
    <w:rsid w:val="0047323E"/>
    <w:rsid w:val="00476B10"/>
    <w:rsid w:val="00476DDF"/>
    <w:rsid w:val="00477EA1"/>
    <w:rsid w:val="004812CE"/>
    <w:rsid w:val="004822CA"/>
    <w:rsid w:val="00483F5E"/>
    <w:rsid w:val="0048431A"/>
    <w:rsid w:val="004859BA"/>
    <w:rsid w:val="004863EB"/>
    <w:rsid w:val="004864EB"/>
    <w:rsid w:val="004876AF"/>
    <w:rsid w:val="004906E5"/>
    <w:rsid w:val="00492106"/>
    <w:rsid w:val="00492404"/>
    <w:rsid w:val="00493880"/>
    <w:rsid w:val="004A1EA0"/>
    <w:rsid w:val="004A20AC"/>
    <w:rsid w:val="004A5B5B"/>
    <w:rsid w:val="004B2129"/>
    <w:rsid w:val="004B643D"/>
    <w:rsid w:val="004C1DAD"/>
    <w:rsid w:val="004C2C4B"/>
    <w:rsid w:val="004C472E"/>
    <w:rsid w:val="004C668F"/>
    <w:rsid w:val="004D1A54"/>
    <w:rsid w:val="004D23A4"/>
    <w:rsid w:val="004D3B81"/>
    <w:rsid w:val="004D5F63"/>
    <w:rsid w:val="004E3737"/>
    <w:rsid w:val="004E3F57"/>
    <w:rsid w:val="004E4B3A"/>
    <w:rsid w:val="004E72F7"/>
    <w:rsid w:val="004F335F"/>
    <w:rsid w:val="004F6FEB"/>
    <w:rsid w:val="004F7773"/>
    <w:rsid w:val="004F7B3A"/>
    <w:rsid w:val="005006F3"/>
    <w:rsid w:val="00500AFE"/>
    <w:rsid w:val="00500B9F"/>
    <w:rsid w:val="005014C4"/>
    <w:rsid w:val="00501935"/>
    <w:rsid w:val="00501CB2"/>
    <w:rsid w:val="00501D8E"/>
    <w:rsid w:val="005036D7"/>
    <w:rsid w:val="005043D9"/>
    <w:rsid w:val="00504C74"/>
    <w:rsid w:val="0050508D"/>
    <w:rsid w:val="00512338"/>
    <w:rsid w:val="00512A62"/>
    <w:rsid w:val="00513AAE"/>
    <w:rsid w:val="00515026"/>
    <w:rsid w:val="00515905"/>
    <w:rsid w:val="0051674C"/>
    <w:rsid w:val="00521710"/>
    <w:rsid w:val="005219D7"/>
    <w:rsid w:val="00521C00"/>
    <w:rsid w:val="0052233E"/>
    <w:rsid w:val="00524ACC"/>
    <w:rsid w:val="00525A5E"/>
    <w:rsid w:val="005260C6"/>
    <w:rsid w:val="00530045"/>
    <w:rsid w:val="00531014"/>
    <w:rsid w:val="00533132"/>
    <w:rsid w:val="00534008"/>
    <w:rsid w:val="005341E4"/>
    <w:rsid w:val="0053494C"/>
    <w:rsid w:val="0053539D"/>
    <w:rsid w:val="00540485"/>
    <w:rsid w:val="005413CF"/>
    <w:rsid w:val="005415B0"/>
    <w:rsid w:val="00541A68"/>
    <w:rsid w:val="0054329A"/>
    <w:rsid w:val="005432CE"/>
    <w:rsid w:val="0054598B"/>
    <w:rsid w:val="00547DA9"/>
    <w:rsid w:val="00550C0F"/>
    <w:rsid w:val="005523A0"/>
    <w:rsid w:val="00552467"/>
    <w:rsid w:val="005541B3"/>
    <w:rsid w:val="005542E0"/>
    <w:rsid w:val="00554DE9"/>
    <w:rsid w:val="00556557"/>
    <w:rsid w:val="00557455"/>
    <w:rsid w:val="005600CF"/>
    <w:rsid w:val="00560194"/>
    <w:rsid w:val="005609E1"/>
    <w:rsid w:val="00561B67"/>
    <w:rsid w:val="005627A2"/>
    <w:rsid w:val="005634A0"/>
    <w:rsid w:val="005636A5"/>
    <w:rsid w:val="0056409E"/>
    <w:rsid w:val="00564191"/>
    <w:rsid w:val="00564737"/>
    <w:rsid w:val="005656D1"/>
    <w:rsid w:val="00565C80"/>
    <w:rsid w:val="00565D44"/>
    <w:rsid w:val="005739E0"/>
    <w:rsid w:val="00574C43"/>
    <w:rsid w:val="00575217"/>
    <w:rsid w:val="00575249"/>
    <w:rsid w:val="00576802"/>
    <w:rsid w:val="00582BCA"/>
    <w:rsid w:val="00583FE0"/>
    <w:rsid w:val="00584182"/>
    <w:rsid w:val="00586103"/>
    <w:rsid w:val="005861CB"/>
    <w:rsid w:val="00587165"/>
    <w:rsid w:val="0059010D"/>
    <w:rsid w:val="00591A03"/>
    <w:rsid w:val="005945C6"/>
    <w:rsid w:val="00595148"/>
    <w:rsid w:val="00595E7B"/>
    <w:rsid w:val="005A0013"/>
    <w:rsid w:val="005A3597"/>
    <w:rsid w:val="005A3EC2"/>
    <w:rsid w:val="005A3F11"/>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D23C2"/>
    <w:rsid w:val="005D32B2"/>
    <w:rsid w:val="005D44BE"/>
    <w:rsid w:val="005D4725"/>
    <w:rsid w:val="005D5AD3"/>
    <w:rsid w:val="005E1381"/>
    <w:rsid w:val="005E199E"/>
    <w:rsid w:val="005E1BA8"/>
    <w:rsid w:val="005E2467"/>
    <w:rsid w:val="005E291A"/>
    <w:rsid w:val="005E4586"/>
    <w:rsid w:val="005E4B61"/>
    <w:rsid w:val="005E4FCE"/>
    <w:rsid w:val="005E5784"/>
    <w:rsid w:val="005E7208"/>
    <w:rsid w:val="005E7FDF"/>
    <w:rsid w:val="005F0D31"/>
    <w:rsid w:val="005F11FA"/>
    <w:rsid w:val="005F1225"/>
    <w:rsid w:val="005F1969"/>
    <w:rsid w:val="005F3D4B"/>
    <w:rsid w:val="005F4740"/>
    <w:rsid w:val="005F536D"/>
    <w:rsid w:val="005F5EAC"/>
    <w:rsid w:val="005F6085"/>
    <w:rsid w:val="005F665E"/>
    <w:rsid w:val="00600ED2"/>
    <w:rsid w:val="00602294"/>
    <w:rsid w:val="00603FDB"/>
    <w:rsid w:val="0060586E"/>
    <w:rsid w:val="00606203"/>
    <w:rsid w:val="00606C59"/>
    <w:rsid w:val="00607197"/>
    <w:rsid w:val="0061102D"/>
    <w:rsid w:val="006139B3"/>
    <w:rsid w:val="006161E2"/>
    <w:rsid w:val="00617A9E"/>
    <w:rsid w:val="006200EC"/>
    <w:rsid w:val="00620ACC"/>
    <w:rsid w:val="00622ACF"/>
    <w:rsid w:val="0062638F"/>
    <w:rsid w:val="0063074E"/>
    <w:rsid w:val="00631CC0"/>
    <w:rsid w:val="00632420"/>
    <w:rsid w:val="00632451"/>
    <w:rsid w:val="00632A07"/>
    <w:rsid w:val="00633C3E"/>
    <w:rsid w:val="00636DDD"/>
    <w:rsid w:val="00640226"/>
    <w:rsid w:val="0064517A"/>
    <w:rsid w:val="00646DCD"/>
    <w:rsid w:val="00646FB5"/>
    <w:rsid w:val="006475FF"/>
    <w:rsid w:val="00647DC7"/>
    <w:rsid w:val="00647EDE"/>
    <w:rsid w:val="00654C01"/>
    <w:rsid w:val="00656257"/>
    <w:rsid w:val="006574BB"/>
    <w:rsid w:val="00657834"/>
    <w:rsid w:val="00657A8C"/>
    <w:rsid w:val="0066195E"/>
    <w:rsid w:val="00662448"/>
    <w:rsid w:val="00662D02"/>
    <w:rsid w:val="00663078"/>
    <w:rsid w:val="006633A2"/>
    <w:rsid w:val="0066493C"/>
    <w:rsid w:val="00664C9F"/>
    <w:rsid w:val="00665350"/>
    <w:rsid w:val="00667348"/>
    <w:rsid w:val="00670978"/>
    <w:rsid w:val="006738E6"/>
    <w:rsid w:val="006740C3"/>
    <w:rsid w:val="00676192"/>
    <w:rsid w:val="00676622"/>
    <w:rsid w:val="00676728"/>
    <w:rsid w:val="00677EC3"/>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6591"/>
    <w:rsid w:val="006A7DFA"/>
    <w:rsid w:val="006B2D49"/>
    <w:rsid w:val="006B53EF"/>
    <w:rsid w:val="006B60F9"/>
    <w:rsid w:val="006B73E0"/>
    <w:rsid w:val="006C009D"/>
    <w:rsid w:val="006C0462"/>
    <w:rsid w:val="006C133A"/>
    <w:rsid w:val="006C1B9A"/>
    <w:rsid w:val="006C2E54"/>
    <w:rsid w:val="006C41D7"/>
    <w:rsid w:val="006C421C"/>
    <w:rsid w:val="006C4AA7"/>
    <w:rsid w:val="006C4E68"/>
    <w:rsid w:val="006C5EFB"/>
    <w:rsid w:val="006D001B"/>
    <w:rsid w:val="006D0E7A"/>
    <w:rsid w:val="006D18D4"/>
    <w:rsid w:val="006D1EDC"/>
    <w:rsid w:val="006D2B7E"/>
    <w:rsid w:val="006D3502"/>
    <w:rsid w:val="006D37BE"/>
    <w:rsid w:val="006D487C"/>
    <w:rsid w:val="006D5F14"/>
    <w:rsid w:val="006E24FB"/>
    <w:rsid w:val="006E5352"/>
    <w:rsid w:val="006E6685"/>
    <w:rsid w:val="006E7DB9"/>
    <w:rsid w:val="006F26F6"/>
    <w:rsid w:val="006F2E5C"/>
    <w:rsid w:val="006F4066"/>
    <w:rsid w:val="006F457F"/>
    <w:rsid w:val="006F5C02"/>
    <w:rsid w:val="006F6673"/>
    <w:rsid w:val="006F6D3D"/>
    <w:rsid w:val="00701319"/>
    <w:rsid w:val="00703657"/>
    <w:rsid w:val="007037BB"/>
    <w:rsid w:val="007045CC"/>
    <w:rsid w:val="007055F0"/>
    <w:rsid w:val="0071000A"/>
    <w:rsid w:val="007107E9"/>
    <w:rsid w:val="00710DD4"/>
    <w:rsid w:val="00714CBF"/>
    <w:rsid w:val="00715EA5"/>
    <w:rsid w:val="0071715E"/>
    <w:rsid w:val="007204C2"/>
    <w:rsid w:val="00722B82"/>
    <w:rsid w:val="0072330D"/>
    <w:rsid w:val="00724E64"/>
    <w:rsid w:val="0072717F"/>
    <w:rsid w:val="0073014D"/>
    <w:rsid w:val="0073277E"/>
    <w:rsid w:val="00733672"/>
    <w:rsid w:val="007362BF"/>
    <w:rsid w:val="00736B52"/>
    <w:rsid w:val="00736DD8"/>
    <w:rsid w:val="0074036D"/>
    <w:rsid w:val="00741A6C"/>
    <w:rsid w:val="00743FA8"/>
    <w:rsid w:val="007476FD"/>
    <w:rsid w:val="00751459"/>
    <w:rsid w:val="00753ED5"/>
    <w:rsid w:val="00755AAC"/>
    <w:rsid w:val="007565B8"/>
    <w:rsid w:val="0075707C"/>
    <w:rsid w:val="00757746"/>
    <w:rsid w:val="00757BC6"/>
    <w:rsid w:val="00760056"/>
    <w:rsid w:val="0076008D"/>
    <w:rsid w:val="00760234"/>
    <w:rsid w:val="007605EE"/>
    <w:rsid w:val="00760C08"/>
    <w:rsid w:val="00761819"/>
    <w:rsid w:val="00761A34"/>
    <w:rsid w:val="00765387"/>
    <w:rsid w:val="007738FF"/>
    <w:rsid w:val="00774B24"/>
    <w:rsid w:val="007821B5"/>
    <w:rsid w:val="00782961"/>
    <w:rsid w:val="00782F85"/>
    <w:rsid w:val="007843CE"/>
    <w:rsid w:val="00784CFA"/>
    <w:rsid w:val="00785AED"/>
    <w:rsid w:val="00790845"/>
    <w:rsid w:val="0079195D"/>
    <w:rsid w:val="00793FE4"/>
    <w:rsid w:val="00794DEF"/>
    <w:rsid w:val="007959E1"/>
    <w:rsid w:val="0079689C"/>
    <w:rsid w:val="007A0BAE"/>
    <w:rsid w:val="007A123A"/>
    <w:rsid w:val="007A4E2B"/>
    <w:rsid w:val="007A542B"/>
    <w:rsid w:val="007A68A0"/>
    <w:rsid w:val="007A7CA9"/>
    <w:rsid w:val="007B3C3E"/>
    <w:rsid w:val="007B4DC1"/>
    <w:rsid w:val="007B6D37"/>
    <w:rsid w:val="007C1329"/>
    <w:rsid w:val="007C353A"/>
    <w:rsid w:val="007C368B"/>
    <w:rsid w:val="007C4E8A"/>
    <w:rsid w:val="007C7370"/>
    <w:rsid w:val="007C7D73"/>
    <w:rsid w:val="007D2722"/>
    <w:rsid w:val="007D31CD"/>
    <w:rsid w:val="007D35EB"/>
    <w:rsid w:val="007D46C2"/>
    <w:rsid w:val="007D68BF"/>
    <w:rsid w:val="007E1356"/>
    <w:rsid w:val="007E15D3"/>
    <w:rsid w:val="007E165D"/>
    <w:rsid w:val="007E2655"/>
    <w:rsid w:val="007E3071"/>
    <w:rsid w:val="007E438F"/>
    <w:rsid w:val="007E5475"/>
    <w:rsid w:val="007F10A5"/>
    <w:rsid w:val="007F4836"/>
    <w:rsid w:val="007F4840"/>
    <w:rsid w:val="007F4F04"/>
    <w:rsid w:val="007F4F50"/>
    <w:rsid w:val="007F6919"/>
    <w:rsid w:val="007F7519"/>
    <w:rsid w:val="0080395D"/>
    <w:rsid w:val="0080603E"/>
    <w:rsid w:val="0080618C"/>
    <w:rsid w:val="0080788B"/>
    <w:rsid w:val="00807D12"/>
    <w:rsid w:val="00810FF7"/>
    <w:rsid w:val="00813677"/>
    <w:rsid w:val="008145AE"/>
    <w:rsid w:val="00817083"/>
    <w:rsid w:val="00817389"/>
    <w:rsid w:val="00823388"/>
    <w:rsid w:val="00823D8D"/>
    <w:rsid w:val="00824A1B"/>
    <w:rsid w:val="00825F2E"/>
    <w:rsid w:val="0083163D"/>
    <w:rsid w:val="008322E6"/>
    <w:rsid w:val="008347E4"/>
    <w:rsid w:val="00834A61"/>
    <w:rsid w:val="00835B3C"/>
    <w:rsid w:val="008363EF"/>
    <w:rsid w:val="008366D6"/>
    <w:rsid w:val="00837750"/>
    <w:rsid w:val="0084098E"/>
    <w:rsid w:val="0084396B"/>
    <w:rsid w:val="00844544"/>
    <w:rsid w:val="00845862"/>
    <w:rsid w:val="008459C1"/>
    <w:rsid w:val="00846BF6"/>
    <w:rsid w:val="008509C7"/>
    <w:rsid w:val="00850B17"/>
    <w:rsid w:val="0085432F"/>
    <w:rsid w:val="00855F7E"/>
    <w:rsid w:val="0085716D"/>
    <w:rsid w:val="008571FA"/>
    <w:rsid w:val="008573E8"/>
    <w:rsid w:val="00857A2F"/>
    <w:rsid w:val="00857DFA"/>
    <w:rsid w:val="008604CB"/>
    <w:rsid w:val="00860756"/>
    <w:rsid w:val="0086187A"/>
    <w:rsid w:val="00862251"/>
    <w:rsid w:val="00862922"/>
    <w:rsid w:val="00862CB5"/>
    <w:rsid w:val="00862DE4"/>
    <w:rsid w:val="0086431E"/>
    <w:rsid w:val="00864B06"/>
    <w:rsid w:val="00866087"/>
    <w:rsid w:val="00866665"/>
    <w:rsid w:val="00866BC1"/>
    <w:rsid w:val="0087046A"/>
    <w:rsid w:val="008715C0"/>
    <w:rsid w:val="008729A2"/>
    <w:rsid w:val="00873297"/>
    <w:rsid w:val="008736CF"/>
    <w:rsid w:val="00875087"/>
    <w:rsid w:val="00881099"/>
    <w:rsid w:val="00881BCB"/>
    <w:rsid w:val="00881E36"/>
    <w:rsid w:val="0088507F"/>
    <w:rsid w:val="008857F6"/>
    <w:rsid w:val="00885AB8"/>
    <w:rsid w:val="0088718C"/>
    <w:rsid w:val="00887A48"/>
    <w:rsid w:val="008937A0"/>
    <w:rsid w:val="008938A2"/>
    <w:rsid w:val="00895547"/>
    <w:rsid w:val="00897285"/>
    <w:rsid w:val="008A1487"/>
    <w:rsid w:val="008A27EE"/>
    <w:rsid w:val="008A4216"/>
    <w:rsid w:val="008B0984"/>
    <w:rsid w:val="008B159C"/>
    <w:rsid w:val="008B1B2E"/>
    <w:rsid w:val="008B3DEE"/>
    <w:rsid w:val="008B70B7"/>
    <w:rsid w:val="008B727D"/>
    <w:rsid w:val="008B7B70"/>
    <w:rsid w:val="008C0DFD"/>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E7955"/>
    <w:rsid w:val="008F0A88"/>
    <w:rsid w:val="008F2D9A"/>
    <w:rsid w:val="008F3063"/>
    <w:rsid w:val="008F3B4F"/>
    <w:rsid w:val="008F3D79"/>
    <w:rsid w:val="008F6079"/>
    <w:rsid w:val="00900C57"/>
    <w:rsid w:val="00900F11"/>
    <w:rsid w:val="0090114B"/>
    <w:rsid w:val="00902DC2"/>
    <w:rsid w:val="00912D5F"/>
    <w:rsid w:val="009163D6"/>
    <w:rsid w:val="00916485"/>
    <w:rsid w:val="00921387"/>
    <w:rsid w:val="009216F2"/>
    <w:rsid w:val="00921848"/>
    <w:rsid w:val="0092289C"/>
    <w:rsid w:val="00924998"/>
    <w:rsid w:val="0092531B"/>
    <w:rsid w:val="00925A70"/>
    <w:rsid w:val="009265AE"/>
    <w:rsid w:val="00927143"/>
    <w:rsid w:val="009273EC"/>
    <w:rsid w:val="0093002B"/>
    <w:rsid w:val="00930421"/>
    <w:rsid w:val="00931F69"/>
    <w:rsid w:val="00932411"/>
    <w:rsid w:val="009334E2"/>
    <w:rsid w:val="00935E4B"/>
    <w:rsid w:val="00936E0C"/>
    <w:rsid w:val="0094066B"/>
    <w:rsid w:val="009415C8"/>
    <w:rsid w:val="009422CB"/>
    <w:rsid w:val="009461D5"/>
    <w:rsid w:val="00947791"/>
    <w:rsid w:val="009478AD"/>
    <w:rsid w:val="00950B4D"/>
    <w:rsid w:val="00951F84"/>
    <w:rsid w:val="009540E3"/>
    <w:rsid w:val="00954710"/>
    <w:rsid w:val="009550FC"/>
    <w:rsid w:val="00955CA8"/>
    <w:rsid w:val="00956297"/>
    <w:rsid w:val="0096139F"/>
    <w:rsid w:val="00966DF2"/>
    <w:rsid w:val="0097048E"/>
    <w:rsid w:val="0097239D"/>
    <w:rsid w:val="00982066"/>
    <w:rsid w:val="00983950"/>
    <w:rsid w:val="009872B1"/>
    <w:rsid w:val="0098739E"/>
    <w:rsid w:val="00991F2C"/>
    <w:rsid w:val="00992A5A"/>
    <w:rsid w:val="00994E26"/>
    <w:rsid w:val="009955F6"/>
    <w:rsid w:val="009963F3"/>
    <w:rsid w:val="009975D4"/>
    <w:rsid w:val="009A2A7B"/>
    <w:rsid w:val="009A547F"/>
    <w:rsid w:val="009B059F"/>
    <w:rsid w:val="009B09E5"/>
    <w:rsid w:val="009B4CBD"/>
    <w:rsid w:val="009B4FA7"/>
    <w:rsid w:val="009B578D"/>
    <w:rsid w:val="009C0378"/>
    <w:rsid w:val="009C08E9"/>
    <w:rsid w:val="009C2FFF"/>
    <w:rsid w:val="009C34FE"/>
    <w:rsid w:val="009C450F"/>
    <w:rsid w:val="009C4861"/>
    <w:rsid w:val="009C64BD"/>
    <w:rsid w:val="009C6D7F"/>
    <w:rsid w:val="009C6EAB"/>
    <w:rsid w:val="009C7412"/>
    <w:rsid w:val="009C7F19"/>
    <w:rsid w:val="009D10A1"/>
    <w:rsid w:val="009D319A"/>
    <w:rsid w:val="009D3537"/>
    <w:rsid w:val="009D57D8"/>
    <w:rsid w:val="009D6C6C"/>
    <w:rsid w:val="009D6D20"/>
    <w:rsid w:val="009E4754"/>
    <w:rsid w:val="009E5C06"/>
    <w:rsid w:val="009F0E1F"/>
    <w:rsid w:val="009F0FA0"/>
    <w:rsid w:val="009F1135"/>
    <w:rsid w:val="009F29C6"/>
    <w:rsid w:val="009F6917"/>
    <w:rsid w:val="009F735B"/>
    <w:rsid w:val="00A00A20"/>
    <w:rsid w:val="00A00E9A"/>
    <w:rsid w:val="00A044CC"/>
    <w:rsid w:val="00A046B8"/>
    <w:rsid w:val="00A062C3"/>
    <w:rsid w:val="00A07857"/>
    <w:rsid w:val="00A07D59"/>
    <w:rsid w:val="00A11202"/>
    <w:rsid w:val="00A13464"/>
    <w:rsid w:val="00A14BB9"/>
    <w:rsid w:val="00A15576"/>
    <w:rsid w:val="00A16082"/>
    <w:rsid w:val="00A17704"/>
    <w:rsid w:val="00A22829"/>
    <w:rsid w:val="00A23BCB"/>
    <w:rsid w:val="00A24292"/>
    <w:rsid w:val="00A2580D"/>
    <w:rsid w:val="00A2763E"/>
    <w:rsid w:val="00A30CDC"/>
    <w:rsid w:val="00A32560"/>
    <w:rsid w:val="00A33ED1"/>
    <w:rsid w:val="00A35992"/>
    <w:rsid w:val="00A35B35"/>
    <w:rsid w:val="00A36298"/>
    <w:rsid w:val="00A3631D"/>
    <w:rsid w:val="00A36FDB"/>
    <w:rsid w:val="00A37731"/>
    <w:rsid w:val="00A408F8"/>
    <w:rsid w:val="00A431A6"/>
    <w:rsid w:val="00A46E70"/>
    <w:rsid w:val="00A479DC"/>
    <w:rsid w:val="00A50699"/>
    <w:rsid w:val="00A51112"/>
    <w:rsid w:val="00A520A0"/>
    <w:rsid w:val="00A53175"/>
    <w:rsid w:val="00A53940"/>
    <w:rsid w:val="00A55B30"/>
    <w:rsid w:val="00A565E2"/>
    <w:rsid w:val="00A56FF6"/>
    <w:rsid w:val="00A57D7F"/>
    <w:rsid w:val="00A600EE"/>
    <w:rsid w:val="00A605BD"/>
    <w:rsid w:val="00A60B17"/>
    <w:rsid w:val="00A61700"/>
    <w:rsid w:val="00A64EAD"/>
    <w:rsid w:val="00A6518F"/>
    <w:rsid w:val="00A652B8"/>
    <w:rsid w:val="00A65AFD"/>
    <w:rsid w:val="00A677B9"/>
    <w:rsid w:val="00A70A85"/>
    <w:rsid w:val="00A72754"/>
    <w:rsid w:val="00A72DDF"/>
    <w:rsid w:val="00A7405C"/>
    <w:rsid w:val="00A7472A"/>
    <w:rsid w:val="00A7616F"/>
    <w:rsid w:val="00A7729C"/>
    <w:rsid w:val="00A8196E"/>
    <w:rsid w:val="00A82C13"/>
    <w:rsid w:val="00A83B88"/>
    <w:rsid w:val="00A86E57"/>
    <w:rsid w:val="00A90190"/>
    <w:rsid w:val="00A917D9"/>
    <w:rsid w:val="00A9411A"/>
    <w:rsid w:val="00A942C7"/>
    <w:rsid w:val="00A94F65"/>
    <w:rsid w:val="00A97079"/>
    <w:rsid w:val="00AA212E"/>
    <w:rsid w:val="00AA4C1A"/>
    <w:rsid w:val="00AA5AA0"/>
    <w:rsid w:val="00AA6567"/>
    <w:rsid w:val="00AB2201"/>
    <w:rsid w:val="00AB2F56"/>
    <w:rsid w:val="00AB45F9"/>
    <w:rsid w:val="00AB6BEC"/>
    <w:rsid w:val="00AC0E43"/>
    <w:rsid w:val="00AC5DCA"/>
    <w:rsid w:val="00AC6651"/>
    <w:rsid w:val="00AD0888"/>
    <w:rsid w:val="00AD2C25"/>
    <w:rsid w:val="00AD30B1"/>
    <w:rsid w:val="00AD6765"/>
    <w:rsid w:val="00AE2168"/>
    <w:rsid w:val="00AE234C"/>
    <w:rsid w:val="00AE24DD"/>
    <w:rsid w:val="00AE30BA"/>
    <w:rsid w:val="00AE3921"/>
    <w:rsid w:val="00AE490E"/>
    <w:rsid w:val="00AE710E"/>
    <w:rsid w:val="00AE7AFC"/>
    <w:rsid w:val="00AF12CB"/>
    <w:rsid w:val="00AF442C"/>
    <w:rsid w:val="00AF664A"/>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C09"/>
    <w:rsid w:val="00B21E43"/>
    <w:rsid w:val="00B21EB4"/>
    <w:rsid w:val="00B2242C"/>
    <w:rsid w:val="00B224C9"/>
    <w:rsid w:val="00B23219"/>
    <w:rsid w:val="00B24B4C"/>
    <w:rsid w:val="00B24F13"/>
    <w:rsid w:val="00B258B4"/>
    <w:rsid w:val="00B27328"/>
    <w:rsid w:val="00B30391"/>
    <w:rsid w:val="00B363C7"/>
    <w:rsid w:val="00B36C1C"/>
    <w:rsid w:val="00B42431"/>
    <w:rsid w:val="00B42834"/>
    <w:rsid w:val="00B42E2A"/>
    <w:rsid w:val="00B43366"/>
    <w:rsid w:val="00B43897"/>
    <w:rsid w:val="00B43A0F"/>
    <w:rsid w:val="00B45421"/>
    <w:rsid w:val="00B45FA4"/>
    <w:rsid w:val="00B4767A"/>
    <w:rsid w:val="00B479B3"/>
    <w:rsid w:val="00B5345D"/>
    <w:rsid w:val="00B54857"/>
    <w:rsid w:val="00B55270"/>
    <w:rsid w:val="00B5614B"/>
    <w:rsid w:val="00B5769C"/>
    <w:rsid w:val="00B6234E"/>
    <w:rsid w:val="00B645D4"/>
    <w:rsid w:val="00B67464"/>
    <w:rsid w:val="00B71590"/>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111"/>
    <w:rsid w:val="00B9579F"/>
    <w:rsid w:val="00B96290"/>
    <w:rsid w:val="00B9671A"/>
    <w:rsid w:val="00BA08D0"/>
    <w:rsid w:val="00BA3B1A"/>
    <w:rsid w:val="00BA442D"/>
    <w:rsid w:val="00BA4DEB"/>
    <w:rsid w:val="00BB47AA"/>
    <w:rsid w:val="00BB50E0"/>
    <w:rsid w:val="00BB5BF1"/>
    <w:rsid w:val="00BB7330"/>
    <w:rsid w:val="00BC3A53"/>
    <w:rsid w:val="00BC3E48"/>
    <w:rsid w:val="00BC4836"/>
    <w:rsid w:val="00BC642F"/>
    <w:rsid w:val="00BC7416"/>
    <w:rsid w:val="00BC7C39"/>
    <w:rsid w:val="00BC7FB4"/>
    <w:rsid w:val="00BD0220"/>
    <w:rsid w:val="00BD25BA"/>
    <w:rsid w:val="00BD4544"/>
    <w:rsid w:val="00BD5F54"/>
    <w:rsid w:val="00BD6617"/>
    <w:rsid w:val="00BE0CE9"/>
    <w:rsid w:val="00BE1678"/>
    <w:rsid w:val="00BE2894"/>
    <w:rsid w:val="00BE2B8E"/>
    <w:rsid w:val="00BE3C9D"/>
    <w:rsid w:val="00BE4646"/>
    <w:rsid w:val="00BF2150"/>
    <w:rsid w:val="00BF4625"/>
    <w:rsid w:val="00BF771B"/>
    <w:rsid w:val="00C024BC"/>
    <w:rsid w:val="00C02BD6"/>
    <w:rsid w:val="00C04BB7"/>
    <w:rsid w:val="00C04F19"/>
    <w:rsid w:val="00C05449"/>
    <w:rsid w:val="00C05F3B"/>
    <w:rsid w:val="00C124C4"/>
    <w:rsid w:val="00C12512"/>
    <w:rsid w:val="00C139F8"/>
    <w:rsid w:val="00C15010"/>
    <w:rsid w:val="00C16E4B"/>
    <w:rsid w:val="00C20996"/>
    <w:rsid w:val="00C2380D"/>
    <w:rsid w:val="00C25676"/>
    <w:rsid w:val="00C267A3"/>
    <w:rsid w:val="00C33BFC"/>
    <w:rsid w:val="00C346D0"/>
    <w:rsid w:val="00C34B3E"/>
    <w:rsid w:val="00C36A03"/>
    <w:rsid w:val="00C36A85"/>
    <w:rsid w:val="00C36E75"/>
    <w:rsid w:val="00C37253"/>
    <w:rsid w:val="00C37D05"/>
    <w:rsid w:val="00C401D1"/>
    <w:rsid w:val="00C40576"/>
    <w:rsid w:val="00C40EB7"/>
    <w:rsid w:val="00C44B94"/>
    <w:rsid w:val="00C44F4B"/>
    <w:rsid w:val="00C46CF5"/>
    <w:rsid w:val="00C4744F"/>
    <w:rsid w:val="00C478B9"/>
    <w:rsid w:val="00C51A8C"/>
    <w:rsid w:val="00C55E8D"/>
    <w:rsid w:val="00C5692F"/>
    <w:rsid w:val="00C57250"/>
    <w:rsid w:val="00C611B9"/>
    <w:rsid w:val="00C62269"/>
    <w:rsid w:val="00C64752"/>
    <w:rsid w:val="00C64E33"/>
    <w:rsid w:val="00C66180"/>
    <w:rsid w:val="00C673F4"/>
    <w:rsid w:val="00C678E8"/>
    <w:rsid w:val="00C67C5A"/>
    <w:rsid w:val="00C7337C"/>
    <w:rsid w:val="00C73BC7"/>
    <w:rsid w:val="00C75479"/>
    <w:rsid w:val="00C75BEC"/>
    <w:rsid w:val="00C76248"/>
    <w:rsid w:val="00C769A1"/>
    <w:rsid w:val="00C80144"/>
    <w:rsid w:val="00C838C6"/>
    <w:rsid w:val="00C8449D"/>
    <w:rsid w:val="00C97AA4"/>
    <w:rsid w:val="00CA026D"/>
    <w:rsid w:val="00CA3509"/>
    <w:rsid w:val="00CA4F7A"/>
    <w:rsid w:val="00CA7770"/>
    <w:rsid w:val="00CA7CB2"/>
    <w:rsid w:val="00CB148B"/>
    <w:rsid w:val="00CB2131"/>
    <w:rsid w:val="00CB3625"/>
    <w:rsid w:val="00CB3E63"/>
    <w:rsid w:val="00CB4B1F"/>
    <w:rsid w:val="00CB5F65"/>
    <w:rsid w:val="00CB68EA"/>
    <w:rsid w:val="00CB73AC"/>
    <w:rsid w:val="00CC0259"/>
    <w:rsid w:val="00CC07E3"/>
    <w:rsid w:val="00CC088A"/>
    <w:rsid w:val="00CC0F0E"/>
    <w:rsid w:val="00CC2BAE"/>
    <w:rsid w:val="00CC477E"/>
    <w:rsid w:val="00CD017D"/>
    <w:rsid w:val="00CD721A"/>
    <w:rsid w:val="00CD7BD9"/>
    <w:rsid w:val="00CE0FC5"/>
    <w:rsid w:val="00CE1974"/>
    <w:rsid w:val="00CE225C"/>
    <w:rsid w:val="00CE29C1"/>
    <w:rsid w:val="00CE3AF3"/>
    <w:rsid w:val="00CE4CC3"/>
    <w:rsid w:val="00CE6211"/>
    <w:rsid w:val="00CF63F8"/>
    <w:rsid w:val="00D02C7D"/>
    <w:rsid w:val="00D03670"/>
    <w:rsid w:val="00D04FBC"/>
    <w:rsid w:val="00D07C8B"/>
    <w:rsid w:val="00D100BF"/>
    <w:rsid w:val="00D11D76"/>
    <w:rsid w:val="00D11FAA"/>
    <w:rsid w:val="00D13DC0"/>
    <w:rsid w:val="00D15BBA"/>
    <w:rsid w:val="00D1728E"/>
    <w:rsid w:val="00D25392"/>
    <w:rsid w:val="00D27FF2"/>
    <w:rsid w:val="00D31D1E"/>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9DD"/>
    <w:rsid w:val="00D60044"/>
    <w:rsid w:val="00D60C13"/>
    <w:rsid w:val="00D60D64"/>
    <w:rsid w:val="00D61997"/>
    <w:rsid w:val="00D61D0B"/>
    <w:rsid w:val="00D61D57"/>
    <w:rsid w:val="00D6461C"/>
    <w:rsid w:val="00D66B17"/>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A0FE9"/>
    <w:rsid w:val="00DA1536"/>
    <w:rsid w:val="00DA2F96"/>
    <w:rsid w:val="00DA31A9"/>
    <w:rsid w:val="00DA598C"/>
    <w:rsid w:val="00DA5A22"/>
    <w:rsid w:val="00DA7A8E"/>
    <w:rsid w:val="00DB038D"/>
    <w:rsid w:val="00DB03D9"/>
    <w:rsid w:val="00DB04C4"/>
    <w:rsid w:val="00DB1E74"/>
    <w:rsid w:val="00DB57A5"/>
    <w:rsid w:val="00DB64C0"/>
    <w:rsid w:val="00DB7F2A"/>
    <w:rsid w:val="00DC1200"/>
    <w:rsid w:val="00DC1C1D"/>
    <w:rsid w:val="00DC2D5D"/>
    <w:rsid w:val="00DC34A9"/>
    <w:rsid w:val="00DC428C"/>
    <w:rsid w:val="00DC4CD8"/>
    <w:rsid w:val="00DC53E6"/>
    <w:rsid w:val="00DC5477"/>
    <w:rsid w:val="00DC6BA5"/>
    <w:rsid w:val="00DD2167"/>
    <w:rsid w:val="00DD43D5"/>
    <w:rsid w:val="00DD5560"/>
    <w:rsid w:val="00DD5AED"/>
    <w:rsid w:val="00DD6D2D"/>
    <w:rsid w:val="00DE4247"/>
    <w:rsid w:val="00DE4A13"/>
    <w:rsid w:val="00DF03CD"/>
    <w:rsid w:val="00DF2282"/>
    <w:rsid w:val="00DF40CF"/>
    <w:rsid w:val="00DF42DC"/>
    <w:rsid w:val="00DF442D"/>
    <w:rsid w:val="00DF6FF3"/>
    <w:rsid w:val="00DF7016"/>
    <w:rsid w:val="00DF773E"/>
    <w:rsid w:val="00E0076C"/>
    <w:rsid w:val="00E01681"/>
    <w:rsid w:val="00E01DF5"/>
    <w:rsid w:val="00E032B3"/>
    <w:rsid w:val="00E03911"/>
    <w:rsid w:val="00E04EDD"/>
    <w:rsid w:val="00E05154"/>
    <w:rsid w:val="00E06CA6"/>
    <w:rsid w:val="00E120C2"/>
    <w:rsid w:val="00E12314"/>
    <w:rsid w:val="00E15A4E"/>
    <w:rsid w:val="00E15D3E"/>
    <w:rsid w:val="00E162B6"/>
    <w:rsid w:val="00E17C02"/>
    <w:rsid w:val="00E17CFC"/>
    <w:rsid w:val="00E20E46"/>
    <w:rsid w:val="00E21190"/>
    <w:rsid w:val="00E21A6C"/>
    <w:rsid w:val="00E21F7D"/>
    <w:rsid w:val="00E25D4D"/>
    <w:rsid w:val="00E26263"/>
    <w:rsid w:val="00E30588"/>
    <w:rsid w:val="00E309CA"/>
    <w:rsid w:val="00E31986"/>
    <w:rsid w:val="00E32465"/>
    <w:rsid w:val="00E330A4"/>
    <w:rsid w:val="00E330CD"/>
    <w:rsid w:val="00E339C1"/>
    <w:rsid w:val="00E34455"/>
    <w:rsid w:val="00E34853"/>
    <w:rsid w:val="00E35F18"/>
    <w:rsid w:val="00E3693B"/>
    <w:rsid w:val="00E36F18"/>
    <w:rsid w:val="00E37ECF"/>
    <w:rsid w:val="00E413BD"/>
    <w:rsid w:val="00E41AE7"/>
    <w:rsid w:val="00E42543"/>
    <w:rsid w:val="00E43BCD"/>
    <w:rsid w:val="00E45E7C"/>
    <w:rsid w:val="00E45F48"/>
    <w:rsid w:val="00E46269"/>
    <w:rsid w:val="00E46696"/>
    <w:rsid w:val="00E4745F"/>
    <w:rsid w:val="00E50C55"/>
    <w:rsid w:val="00E51850"/>
    <w:rsid w:val="00E51FF6"/>
    <w:rsid w:val="00E52C01"/>
    <w:rsid w:val="00E62328"/>
    <w:rsid w:val="00E636D0"/>
    <w:rsid w:val="00E638DF"/>
    <w:rsid w:val="00E64BAF"/>
    <w:rsid w:val="00E65248"/>
    <w:rsid w:val="00E663D4"/>
    <w:rsid w:val="00E67062"/>
    <w:rsid w:val="00E67B66"/>
    <w:rsid w:val="00E7243E"/>
    <w:rsid w:val="00E7347F"/>
    <w:rsid w:val="00E75473"/>
    <w:rsid w:val="00E758DB"/>
    <w:rsid w:val="00E800A1"/>
    <w:rsid w:val="00E80192"/>
    <w:rsid w:val="00E80F92"/>
    <w:rsid w:val="00E8133E"/>
    <w:rsid w:val="00E8299F"/>
    <w:rsid w:val="00E84F2D"/>
    <w:rsid w:val="00E8537F"/>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B79DD"/>
    <w:rsid w:val="00EC0F64"/>
    <w:rsid w:val="00EC1126"/>
    <w:rsid w:val="00EC2911"/>
    <w:rsid w:val="00EC2965"/>
    <w:rsid w:val="00EC358D"/>
    <w:rsid w:val="00EC7419"/>
    <w:rsid w:val="00EC7A59"/>
    <w:rsid w:val="00ED2D57"/>
    <w:rsid w:val="00ED37D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14C2"/>
    <w:rsid w:val="00F13F28"/>
    <w:rsid w:val="00F14B60"/>
    <w:rsid w:val="00F15281"/>
    <w:rsid w:val="00F16989"/>
    <w:rsid w:val="00F20995"/>
    <w:rsid w:val="00F2128C"/>
    <w:rsid w:val="00F22A01"/>
    <w:rsid w:val="00F26081"/>
    <w:rsid w:val="00F2795B"/>
    <w:rsid w:val="00F30C68"/>
    <w:rsid w:val="00F3151E"/>
    <w:rsid w:val="00F315C5"/>
    <w:rsid w:val="00F31757"/>
    <w:rsid w:val="00F3306D"/>
    <w:rsid w:val="00F36D6A"/>
    <w:rsid w:val="00F37A5A"/>
    <w:rsid w:val="00F37BB8"/>
    <w:rsid w:val="00F41CAD"/>
    <w:rsid w:val="00F4201D"/>
    <w:rsid w:val="00F42EAE"/>
    <w:rsid w:val="00F42EFD"/>
    <w:rsid w:val="00F435AE"/>
    <w:rsid w:val="00F44524"/>
    <w:rsid w:val="00F451F1"/>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2A0A"/>
    <w:rsid w:val="00F75DE2"/>
    <w:rsid w:val="00F76ECF"/>
    <w:rsid w:val="00F800DF"/>
    <w:rsid w:val="00F81ED2"/>
    <w:rsid w:val="00F835A0"/>
    <w:rsid w:val="00F849DD"/>
    <w:rsid w:val="00F84D7D"/>
    <w:rsid w:val="00F9064C"/>
    <w:rsid w:val="00F92D60"/>
    <w:rsid w:val="00F944BD"/>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7DBA"/>
    <w:rsid w:val="00FB15B1"/>
    <w:rsid w:val="00FB2933"/>
    <w:rsid w:val="00FB2BB1"/>
    <w:rsid w:val="00FB4391"/>
    <w:rsid w:val="00FB477E"/>
    <w:rsid w:val="00FB5BD9"/>
    <w:rsid w:val="00FB75C1"/>
    <w:rsid w:val="00FB7C93"/>
    <w:rsid w:val="00FB7DD9"/>
    <w:rsid w:val="00FC0222"/>
    <w:rsid w:val="00FC30D5"/>
    <w:rsid w:val="00FC3EF3"/>
    <w:rsid w:val="00FC48DE"/>
    <w:rsid w:val="00FC510B"/>
    <w:rsid w:val="00FC67EB"/>
    <w:rsid w:val="00FC6898"/>
    <w:rsid w:val="00FD0920"/>
    <w:rsid w:val="00FD0F67"/>
    <w:rsid w:val="00FD26F5"/>
    <w:rsid w:val="00FD335F"/>
    <w:rsid w:val="00FD351C"/>
    <w:rsid w:val="00FD35A6"/>
    <w:rsid w:val="00FD4F3B"/>
    <w:rsid w:val="00FD4FC6"/>
    <w:rsid w:val="00FD55E1"/>
    <w:rsid w:val="00FD587F"/>
    <w:rsid w:val="00FD7E6F"/>
    <w:rsid w:val="00FE00BE"/>
    <w:rsid w:val="00FE05C3"/>
    <w:rsid w:val="00FE42EE"/>
    <w:rsid w:val="00FE4BA0"/>
    <w:rsid w:val="00FE66C7"/>
    <w:rsid w:val="00FF03CB"/>
    <w:rsid w:val="00FF3DD1"/>
    <w:rsid w:val="00FF4047"/>
    <w:rsid w:val="00FF4EFB"/>
    <w:rsid w:val="00FF5612"/>
    <w:rsid w:val="00FF6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nabsatz1">
    <w:name w:val="Listenabsatz1"/>
    <w:basedOn w:val="Normal"/>
    <w:rsid w:val="00E42543"/>
    <w:pPr>
      <w:spacing w:after="200" w:line="276" w:lineRule="auto"/>
      <w:ind w:left="720"/>
      <w:contextualSpacing/>
    </w:pPr>
    <w:rPr>
      <w:rFonts w:ascii="Calibri" w:hAnsi="Calibri"/>
      <w:sz w:val="22"/>
      <w:szCs w:val="22"/>
      <w:lang w:val="de-DE" w:eastAsia="en-US"/>
    </w:rPr>
  </w:style>
  <w:style w:type="character" w:styleId="Kommentarhenvisning">
    <w:name w:val="annotation reference"/>
    <w:rsid w:val="00633C3E"/>
    <w:rPr>
      <w:sz w:val="16"/>
      <w:szCs w:val="16"/>
    </w:rPr>
  </w:style>
  <w:style w:type="paragraph" w:styleId="Kommentartekst">
    <w:name w:val="annotation text"/>
    <w:basedOn w:val="Normal"/>
    <w:link w:val="KommentartekstTegn"/>
    <w:rsid w:val="00633C3E"/>
    <w:rPr>
      <w:sz w:val="20"/>
      <w:szCs w:val="20"/>
    </w:rPr>
  </w:style>
  <w:style w:type="character" w:customStyle="1" w:styleId="KommentartekstTegn">
    <w:name w:val="Kommentartekst Tegn"/>
    <w:link w:val="Kommentartekst"/>
    <w:rsid w:val="00633C3E"/>
    <w:rPr>
      <w:lang w:val="da-DK" w:eastAsia="da-DK"/>
    </w:rPr>
  </w:style>
  <w:style w:type="paragraph" w:styleId="Kommentaremne">
    <w:name w:val="annotation subject"/>
    <w:basedOn w:val="Kommentartekst"/>
    <w:next w:val="Kommentartekst"/>
    <w:link w:val="KommentaremneTegn"/>
    <w:rsid w:val="00633C3E"/>
    <w:rPr>
      <w:b/>
      <w:bCs/>
    </w:rPr>
  </w:style>
  <w:style w:type="character" w:customStyle="1" w:styleId="KommentaremneTegn">
    <w:name w:val="Kommentaremne Tegn"/>
    <w:link w:val="Kommentaremne"/>
    <w:rsid w:val="00633C3E"/>
    <w:rPr>
      <w:b/>
      <w:bCs/>
      <w:lang w:val="da-DK" w:eastAsia="da-DK"/>
    </w:rPr>
  </w:style>
  <w:style w:type="paragraph" w:styleId="Markeringsbobletekst">
    <w:name w:val="Balloon Text"/>
    <w:basedOn w:val="Normal"/>
    <w:link w:val="MarkeringsbobletekstTegn"/>
    <w:rsid w:val="00633C3E"/>
    <w:rPr>
      <w:rFonts w:ascii="Tahoma" w:hAnsi="Tahoma" w:cs="Tahoma"/>
      <w:sz w:val="16"/>
      <w:szCs w:val="16"/>
    </w:rPr>
  </w:style>
  <w:style w:type="character" w:customStyle="1" w:styleId="MarkeringsbobletekstTegn">
    <w:name w:val="Markeringsbobletekst Tegn"/>
    <w:link w:val="Markeringsbobleteks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NormalWeb">
    <w:name w:val="Normal (Web)"/>
    <w:basedOn w:val="Normal"/>
    <w:uiPriority w:val="99"/>
    <w:unhideWhenUsed/>
    <w:rsid w:val="00F30C68"/>
    <w:pPr>
      <w:spacing w:before="100" w:beforeAutospacing="1" w:after="100" w:afterAutospacing="1"/>
    </w:pPr>
    <w:rPr>
      <w:lang w:val="de-DE" w:eastAsia="de-DE"/>
    </w:rPr>
  </w:style>
  <w:style w:type="paragraph" w:styleId="Sidefod">
    <w:name w:val="footer"/>
    <w:basedOn w:val="Normal"/>
    <w:link w:val="SidefodTegn"/>
    <w:uiPriority w:val="99"/>
    <w:rsid w:val="00FD4FC6"/>
    <w:pPr>
      <w:tabs>
        <w:tab w:val="center" w:pos="4819"/>
        <w:tab w:val="right" w:pos="9638"/>
      </w:tabs>
    </w:pPr>
  </w:style>
  <w:style w:type="character" w:styleId="Sidetal">
    <w:name w:val="page number"/>
    <w:basedOn w:val="Standardskrifttypeiafsnit"/>
    <w:rsid w:val="00FD4FC6"/>
  </w:style>
  <w:style w:type="paragraph" w:styleId="Dokumentoversigt">
    <w:name w:val="Document Map"/>
    <w:basedOn w:val="Normal"/>
    <w:semiHidden/>
    <w:rsid w:val="000B2D96"/>
    <w:pPr>
      <w:shd w:val="clear" w:color="auto" w:fill="000080"/>
    </w:pPr>
    <w:rPr>
      <w:rFonts w:ascii="Tahoma" w:hAnsi="Tahoma" w:cs="Tahoma"/>
      <w:sz w:val="20"/>
      <w:szCs w:val="20"/>
    </w:rPr>
  </w:style>
  <w:style w:type="paragraph" w:styleId="Sidehoved">
    <w:name w:val="header"/>
    <w:basedOn w:val="Normal"/>
    <w:link w:val="SidehovedTegn"/>
    <w:uiPriority w:val="99"/>
    <w:rsid w:val="00F15281"/>
    <w:pPr>
      <w:tabs>
        <w:tab w:val="center" w:pos="4536"/>
        <w:tab w:val="right" w:pos="9072"/>
      </w:tabs>
    </w:pPr>
  </w:style>
  <w:style w:type="character" w:customStyle="1" w:styleId="SidehovedTegn">
    <w:name w:val="Sidehoved Tegn"/>
    <w:link w:val="Sidehoved"/>
    <w:uiPriority w:val="99"/>
    <w:rsid w:val="00F15281"/>
    <w:rPr>
      <w:sz w:val="24"/>
      <w:szCs w:val="24"/>
      <w:lang w:val="da-DK" w:eastAsia="da-DK"/>
    </w:rPr>
  </w:style>
  <w:style w:type="character" w:customStyle="1" w:styleId="SidefodTegn">
    <w:name w:val="Sidefod Tegn"/>
    <w:link w:val="Sidefod"/>
    <w:uiPriority w:val="99"/>
    <w:rsid w:val="00417F9D"/>
    <w:rPr>
      <w:sz w:val="24"/>
      <w:szCs w:val="24"/>
      <w:lang w:val="da-DK" w:eastAsia="da-DK"/>
    </w:rPr>
  </w:style>
  <w:style w:type="paragraph" w:styleId="Listeafsnit">
    <w:name w:val="List Paragraph"/>
    <w:basedOn w:val="Normal"/>
    <w:uiPriority w:val="34"/>
    <w:qFormat/>
    <w:rsid w:val="009F1135"/>
    <w:pPr>
      <w:ind w:left="720"/>
      <w:contextualSpacing/>
    </w:pPr>
  </w:style>
  <w:style w:type="table" w:styleId="Tabel-Gitter">
    <w:name w:val="Table Grid"/>
    <w:basedOn w:val="Tabel-Normal"/>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nabsatz1">
    <w:name w:val="Listenabsatz1"/>
    <w:basedOn w:val="Normal"/>
    <w:rsid w:val="00E42543"/>
    <w:pPr>
      <w:spacing w:after="200" w:line="276" w:lineRule="auto"/>
      <w:ind w:left="720"/>
      <w:contextualSpacing/>
    </w:pPr>
    <w:rPr>
      <w:rFonts w:ascii="Calibri" w:hAnsi="Calibri"/>
      <w:sz w:val="22"/>
      <w:szCs w:val="22"/>
      <w:lang w:val="de-DE" w:eastAsia="en-US"/>
    </w:rPr>
  </w:style>
  <w:style w:type="character" w:styleId="Kommentarhenvisning">
    <w:name w:val="annotation reference"/>
    <w:rsid w:val="00633C3E"/>
    <w:rPr>
      <w:sz w:val="16"/>
      <w:szCs w:val="16"/>
    </w:rPr>
  </w:style>
  <w:style w:type="paragraph" w:styleId="Kommentartekst">
    <w:name w:val="annotation text"/>
    <w:basedOn w:val="Normal"/>
    <w:link w:val="KommentartekstTegn"/>
    <w:rsid w:val="00633C3E"/>
    <w:rPr>
      <w:sz w:val="20"/>
      <w:szCs w:val="20"/>
    </w:rPr>
  </w:style>
  <w:style w:type="character" w:customStyle="1" w:styleId="KommentartekstTegn">
    <w:name w:val="Kommentartekst Tegn"/>
    <w:link w:val="Kommentartekst"/>
    <w:rsid w:val="00633C3E"/>
    <w:rPr>
      <w:lang w:val="da-DK" w:eastAsia="da-DK"/>
    </w:rPr>
  </w:style>
  <w:style w:type="paragraph" w:styleId="Kommentaremne">
    <w:name w:val="annotation subject"/>
    <w:basedOn w:val="Kommentartekst"/>
    <w:next w:val="Kommentartekst"/>
    <w:link w:val="KommentaremneTegn"/>
    <w:rsid w:val="00633C3E"/>
    <w:rPr>
      <w:b/>
      <w:bCs/>
    </w:rPr>
  </w:style>
  <w:style w:type="character" w:customStyle="1" w:styleId="KommentaremneTegn">
    <w:name w:val="Kommentaremne Tegn"/>
    <w:link w:val="Kommentaremne"/>
    <w:rsid w:val="00633C3E"/>
    <w:rPr>
      <w:b/>
      <w:bCs/>
      <w:lang w:val="da-DK" w:eastAsia="da-DK"/>
    </w:rPr>
  </w:style>
  <w:style w:type="paragraph" w:styleId="Markeringsbobletekst">
    <w:name w:val="Balloon Text"/>
    <w:basedOn w:val="Normal"/>
    <w:link w:val="MarkeringsbobletekstTegn"/>
    <w:rsid w:val="00633C3E"/>
    <w:rPr>
      <w:rFonts w:ascii="Tahoma" w:hAnsi="Tahoma" w:cs="Tahoma"/>
      <w:sz w:val="16"/>
      <w:szCs w:val="16"/>
    </w:rPr>
  </w:style>
  <w:style w:type="character" w:customStyle="1" w:styleId="MarkeringsbobletekstTegn">
    <w:name w:val="Markeringsbobletekst Tegn"/>
    <w:link w:val="Markeringsbobleteks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NormalWeb">
    <w:name w:val="Normal (Web)"/>
    <w:basedOn w:val="Normal"/>
    <w:uiPriority w:val="99"/>
    <w:unhideWhenUsed/>
    <w:rsid w:val="00F30C68"/>
    <w:pPr>
      <w:spacing w:before="100" w:beforeAutospacing="1" w:after="100" w:afterAutospacing="1"/>
    </w:pPr>
    <w:rPr>
      <w:lang w:val="de-DE" w:eastAsia="de-DE"/>
    </w:rPr>
  </w:style>
  <w:style w:type="paragraph" w:styleId="Sidefod">
    <w:name w:val="footer"/>
    <w:basedOn w:val="Normal"/>
    <w:link w:val="SidefodTegn"/>
    <w:uiPriority w:val="99"/>
    <w:rsid w:val="00FD4FC6"/>
    <w:pPr>
      <w:tabs>
        <w:tab w:val="center" w:pos="4819"/>
        <w:tab w:val="right" w:pos="9638"/>
      </w:tabs>
    </w:pPr>
  </w:style>
  <w:style w:type="character" w:styleId="Sidetal">
    <w:name w:val="page number"/>
    <w:basedOn w:val="Standardskrifttypeiafsnit"/>
    <w:rsid w:val="00FD4FC6"/>
  </w:style>
  <w:style w:type="paragraph" w:styleId="Dokumentoversigt">
    <w:name w:val="Document Map"/>
    <w:basedOn w:val="Normal"/>
    <w:semiHidden/>
    <w:rsid w:val="000B2D96"/>
    <w:pPr>
      <w:shd w:val="clear" w:color="auto" w:fill="000080"/>
    </w:pPr>
    <w:rPr>
      <w:rFonts w:ascii="Tahoma" w:hAnsi="Tahoma" w:cs="Tahoma"/>
      <w:sz w:val="20"/>
      <w:szCs w:val="20"/>
    </w:rPr>
  </w:style>
  <w:style w:type="paragraph" w:styleId="Sidehoved">
    <w:name w:val="header"/>
    <w:basedOn w:val="Normal"/>
    <w:link w:val="SidehovedTegn"/>
    <w:uiPriority w:val="99"/>
    <w:rsid w:val="00F15281"/>
    <w:pPr>
      <w:tabs>
        <w:tab w:val="center" w:pos="4536"/>
        <w:tab w:val="right" w:pos="9072"/>
      </w:tabs>
    </w:pPr>
  </w:style>
  <w:style w:type="character" w:customStyle="1" w:styleId="SidehovedTegn">
    <w:name w:val="Sidehoved Tegn"/>
    <w:link w:val="Sidehoved"/>
    <w:uiPriority w:val="99"/>
    <w:rsid w:val="00F15281"/>
    <w:rPr>
      <w:sz w:val="24"/>
      <w:szCs w:val="24"/>
      <w:lang w:val="da-DK" w:eastAsia="da-DK"/>
    </w:rPr>
  </w:style>
  <w:style w:type="character" w:customStyle="1" w:styleId="SidefodTegn">
    <w:name w:val="Sidefod Tegn"/>
    <w:link w:val="Sidefod"/>
    <w:uiPriority w:val="99"/>
    <w:rsid w:val="00417F9D"/>
    <w:rPr>
      <w:sz w:val="24"/>
      <w:szCs w:val="24"/>
      <w:lang w:val="da-DK" w:eastAsia="da-DK"/>
    </w:rPr>
  </w:style>
  <w:style w:type="paragraph" w:styleId="Listeafsnit">
    <w:name w:val="List Paragraph"/>
    <w:basedOn w:val="Normal"/>
    <w:uiPriority w:val="34"/>
    <w:qFormat/>
    <w:rsid w:val="009F1135"/>
    <w:pPr>
      <w:ind w:left="720"/>
      <w:contextualSpacing/>
    </w:pPr>
  </w:style>
  <w:style w:type="table" w:styleId="Tabel-Gitter">
    <w:name w:val="Table Grid"/>
    <w:basedOn w:val="Tabel-Normal"/>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5429</Words>
  <Characters>33122</Characters>
  <Application>Microsoft Office Word</Application>
  <DocSecurity>4</DocSecurity>
  <Lines>276</Lines>
  <Paragraphs>76</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38475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Christina Ehlers</dc:creator>
  <cp:lastModifiedBy>Christina Ehlers</cp:lastModifiedBy>
  <cp:revision>2</cp:revision>
  <cp:lastPrinted>2018-12-27T13:23:00Z</cp:lastPrinted>
  <dcterms:created xsi:type="dcterms:W3CDTF">2019-01-10T06:12:00Z</dcterms:created>
  <dcterms:modified xsi:type="dcterms:W3CDTF">2019-01-10T06:12:00Z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{CF0781C9-D3C2-41A6-A333-AFBD8C6FF8D0}</vt:lpwstr>
  </property>
</Properties>
</file>